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F83B8" w14:textId="77777777" w:rsidR="00D55AC4" w:rsidRPr="00971A26" w:rsidRDefault="00503799">
      <w:pPr>
        <w:pStyle w:val="Title"/>
        <w:rPr>
          <w:rFonts w:ascii="Calibri" w:hAnsi="Calibri" w:cs="Calibri"/>
          <w:sz w:val="36"/>
        </w:rPr>
      </w:pPr>
      <w:r>
        <w:rPr>
          <w:rFonts w:ascii="Calibri" w:hAnsi="Calibri" w:cs="Calibri"/>
          <w:sz w:val="36"/>
        </w:rPr>
        <w:t xml:space="preserve">CHAPTER </w:t>
      </w:r>
      <w:r w:rsidR="00AD5277">
        <w:rPr>
          <w:rFonts w:ascii="Calibri" w:hAnsi="Calibri" w:cs="Calibri"/>
          <w:sz w:val="36"/>
        </w:rPr>
        <w:t>F</w:t>
      </w:r>
      <w:r w:rsidR="00EF29E7">
        <w:rPr>
          <w:rFonts w:ascii="Calibri" w:hAnsi="Calibri" w:cs="Calibri"/>
          <w:sz w:val="36"/>
        </w:rPr>
        <w:t>OUR</w:t>
      </w:r>
    </w:p>
    <w:p w14:paraId="444CFD04" w14:textId="77777777" w:rsidR="00D55AC4" w:rsidRPr="00971A26" w:rsidRDefault="00D55AC4">
      <w:pPr>
        <w:jc w:val="center"/>
        <w:rPr>
          <w:rFonts w:ascii="Calibri" w:hAnsi="Calibri" w:cs="Calibri"/>
          <w:b/>
          <w:sz w:val="32"/>
        </w:rPr>
      </w:pPr>
    </w:p>
    <w:p w14:paraId="58934DC1" w14:textId="77777777" w:rsidR="00B45D74" w:rsidRDefault="0042399F" w:rsidP="00C569C7">
      <w:pPr>
        <w:jc w:val="center"/>
        <w:rPr>
          <w:rFonts w:ascii="Calibri" w:hAnsi="Calibri" w:cs="Calibri"/>
          <w:b/>
          <w:sz w:val="32"/>
        </w:rPr>
      </w:pPr>
      <w:r>
        <w:rPr>
          <w:rFonts w:ascii="Calibri" w:hAnsi="Calibri" w:cs="Calibri"/>
          <w:b/>
          <w:sz w:val="32"/>
        </w:rPr>
        <w:t xml:space="preserve">External and Internal Organization Environments and </w:t>
      </w:r>
    </w:p>
    <w:p w14:paraId="261AD402" w14:textId="77777777" w:rsidR="00D55AC4" w:rsidRPr="00971A26" w:rsidRDefault="0042399F" w:rsidP="00C569C7">
      <w:pPr>
        <w:jc w:val="center"/>
        <w:rPr>
          <w:rFonts w:ascii="Calibri" w:hAnsi="Calibri" w:cs="Calibri"/>
          <w:b/>
          <w:sz w:val="32"/>
        </w:rPr>
      </w:pPr>
      <w:r>
        <w:rPr>
          <w:rFonts w:ascii="Calibri" w:hAnsi="Calibri" w:cs="Calibri"/>
          <w:b/>
          <w:sz w:val="32"/>
        </w:rPr>
        <w:t>Corporate Culture</w:t>
      </w:r>
    </w:p>
    <w:p w14:paraId="6E4423F8" w14:textId="77777777" w:rsidR="00D55AC4" w:rsidRPr="00971A26" w:rsidRDefault="00D55AC4">
      <w:pPr>
        <w:jc w:val="center"/>
        <w:rPr>
          <w:rFonts w:ascii="Calibri" w:hAnsi="Calibri" w:cs="Calibri"/>
          <w:b/>
          <w:sz w:val="32"/>
        </w:rPr>
      </w:pPr>
    </w:p>
    <w:p w14:paraId="4724D9BA" w14:textId="77777777" w:rsidR="00D55AC4" w:rsidRPr="00971A26" w:rsidRDefault="00D55AC4">
      <w:pPr>
        <w:jc w:val="center"/>
        <w:rPr>
          <w:rFonts w:ascii="Calibri" w:hAnsi="Calibri" w:cs="Calibri"/>
          <w:b/>
          <w:sz w:val="32"/>
        </w:rPr>
      </w:pPr>
    </w:p>
    <w:p w14:paraId="6BC19F7E" w14:textId="77777777" w:rsidR="00C94BBC" w:rsidRPr="007E42A0" w:rsidRDefault="00C94BBC" w:rsidP="00C94BBC">
      <w:pPr>
        <w:pStyle w:val="NormalWeb"/>
        <w:spacing w:before="0" w:beforeAutospacing="0" w:after="0" w:afterAutospacing="0"/>
        <w:rPr>
          <w:rFonts w:ascii="Calibri" w:hAnsi="Calibri" w:cs="Calibri"/>
          <w:color w:val="555555"/>
        </w:rPr>
      </w:pPr>
    </w:p>
    <w:p w14:paraId="7E108654" w14:textId="77777777" w:rsidR="00D55AC4" w:rsidRPr="00971A26" w:rsidRDefault="00D55AC4">
      <w:pPr>
        <w:pStyle w:val="Heading1"/>
        <w:rPr>
          <w:rFonts w:ascii="Calibri" w:hAnsi="Calibri" w:cs="Calibri"/>
        </w:rPr>
      </w:pPr>
    </w:p>
    <w:p w14:paraId="5AFE3189" w14:textId="77777777" w:rsidR="0042399F" w:rsidRPr="00275FCE" w:rsidRDefault="0042399F" w:rsidP="00275FCE">
      <w:pPr>
        <w:numPr>
          <w:ilvl w:val="1"/>
          <w:numId w:val="18"/>
        </w:numPr>
        <w:spacing w:before="100" w:beforeAutospacing="1" w:after="100" w:afterAutospacing="1"/>
        <w:rPr>
          <w:rFonts w:ascii="Calibri" w:hAnsi="Calibri" w:cs="Calibri"/>
          <w:b/>
          <w:color w:val="555555"/>
          <w:sz w:val="32"/>
        </w:rPr>
      </w:pPr>
      <w:r w:rsidRPr="00275FCE">
        <w:rPr>
          <w:rFonts w:ascii="Calibri" w:hAnsi="Calibri" w:cs="Calibri"/>
          <w:b/>
          <w:color w:val="555555"/>
          <w:sz w:val="32"/>
        </w:rPr>
        <w:t>Define the external environment of organizations</w:t>
      </w:r>
    </w:p>
    <w:p w14:paraId="64BF39B2" w14:textId="77777777" w:rsidR="00275FCE" w:rsidRPr="00130E69" w:rsidRDefault="0042399F" w:rsidP="00275FCE">
      <w:pPr>
        <w:rPr>
          <w:rFonts w:ascii="Calibri" w:eastAsia="Times New Roman" w:hAnsi="Calibri"/>
        </w:rPr>
      </w:pPr>
      <w:r w:rsidRPr="00130E69">
        <w:rPr>
          <w:rFonts w:ascii="Calibri" w:hAnsi="Calibri" w:cs="Calibri"/>
          <w:color w:val="555555"/>
        </w:rPr>
        <w:t xml:space="preserve">Organizations must react and adapt to many forces in their internal and external environments. </w:t>
      </w:r>
      <w:r w:rsidR="00275FCE" w:rsidRPr="00130E69">
        <w:rPr>
          <w:rFonts w:ascii="Calibri" w:eastAsia="Times New Roman" w:hAnsi="Calibri"/>
          <w:color w:val="424242"/>
          <w:shd w:val="clear" w:color="auto" w:fill="FFFFFF"/>
        </w:rPr>
        <w:t xml:space="preserve">This process of adaptation leads to competitive advantage, a topic we discussed in the introduction to Chapter 3 (see Michael Porter). </w:t>
      </w:r>
    </w:p>
    <w:p w14:paraId="17155535" w14:textId="77777777" w:rsidR="00275FCE" w:rsidRPr="00130E69" w:rsidRDefault="00275FCE" w:rsidP="00275FCE">
      <w:pPr>
        <w:pStyle w:val="NormalWeb"/>
        <w:spacing w:after="0" w:afterAutospacing="0"/>
        <w:rPr>
          <w:rFonts w:ascii="Calibri" w:hAnsi="Calibri" w:cs="Calibri"/>
          <w:color w:val="555555"/>
        </w:rPr>
      </w:pPr>
    </w:p>
    <w:p w14:paraId="2872892E" w14:textId="77777777" w:rsidR="00275FCE" w:rsidRPr="00130E69" w:rsidRDefault="00275FCE" w:rsidP="00275FCE">
      <w:pPr>
        <w:pStyle w:val="NormalWeb"/>
        <w:rPr>
          <w:rFonts w:ascii="Calibri" w:hAnsi="Calibri" w:cs="Calibri"/>
          <w:color w:val="555555"/>
        </w:rPr>
      </w:pPr>
      <w:r w:rsidRPr="00130E69">
        <w:rPr>
          <w:rFonts w:ascii="Calibri" w:hAnsi="Calibri" w:cs="Calibri"/>
          <w:color w:val="555555"/>
        </w:rPr>
        <w:t xml:space="preserve">The </w:t>
      </w:r>
      <w:r w:rsidRPr="00130E69">
        <w:rPr>
          <w:rFonts w:ascii="Calibri" w:hAnsi="Calibri" w:cs="Calibri"/>
          <w:b/>
          <w:bCs/>
          <w:color w:val="555555"/>
        </w:rPr>
        <w:t>external environment</w:t>
      </w:r>
      <w:r w:rsidRPr="00130E69">
        <w:rPr>
          <w:rFonts w:ascii="Calibri" w:hAnsi="Calibri" w:cs="Calibri"/>
          <w:color w:val="555555"/>
        </w:rPr>
        <w:t xml:space="preserve">, involves all outside factors and influences that impact the operation of a business that an organization must respond or react to in order to maintain its flow of operations.  </w:t>
      </w:r>
    </w:p>
    <w:p w14:paraId="4D0562A8" w14:textId="77777777" w:rsidR="00275FCE" w:rsidRPr="00130E69" w:rsidRDefault="00275FCE" w:rsidP="00275FCE">
      <w:pPr>
        <w:pStyle w:val="NormalWeb"/>
        <w:numPr>
          <w:ilvl w:val="0"/>
          <w:numId w:val="19"/>
        </w:numPr>
        <w:rPr>
          <w:rFonts w:ascii="Calibri" w:hAnsi="Calibri" w:cs="Calibri"/>
          <w:color w:val="555555"/>
        </w:rPr>
      </w:pPr>
      <w:r w:rsidRPr="00130E69">
        <w:rPr>
          <w:rFonts w:ascii="Calibri" w:eastAsia="Times New Roman" w:hAnsi="Calibri"/>
          <w:color w:val="424242"/>
          <w:shd w:val="clear" w:color="auto" w:fill="FFFFFF"/>
        </w:rPr>
        <w:t xml:space="preserve">This relates closely to a </w:t>
      </w:r>
      <w:r w:rsidRPr="00130E69">
        <w:rPr>
          <w:rFonts w:ascii="Calibri" w:eastAsia="Times New Roman" w:hAnsi="Calibri"/>
          <w:color w:val="424242"/>
          <w:u w:val="single"/>
          <w:shd w:val="clear" w:color="auto" w:fill="FFFFFF"/>
        </w:rPr>
        <w:t>PESTEL</w:t>
      </w:r>
      <w:r w:rsidRPr="00130E69">
        <w:rPr>
          <w:rFonts w:ascii="Calibri" w:eastAsia="Times New Roman" w:hAnsi="Calibri"/>
          <w:color w:val="424242"/>
          <w:shd w:val="clear" w:color="auto" w:fill="FFFFFF"/>
        </w:rPr>
        <w:t xml:space="preserve"> analysis, which stands for Political Economic Sociocultural Technological Environmental and Legal See Exhibit 4.16 for a simplified model. We will learn more about the PESTEL Analysis in Chapter 8. </w:t>
      </w:r>
    </w:p>
    <w:p w14:paraId="62A6A2AB" w14:textId="77777777" w:rsidR="00275FCE" w:rsidRPr="00130E69" w:rsidRDefault="00275FCE" w:rsidP="00275FCE">
      <w:pPr>
        <w:pStyle w:val="NormalWeb"/>
        <w:spacing w:after="0" w:afterAutospacing="0"/>
        <w:rPr>
          <w:rFonts w:ascii="Calibri" w:hAnsi="Calibri" w:cs="Calibri"/>
          <w:color w:val="555555"/>
        </w:rPr>
      </w:pPr>
    </w:p>
    <w:p w14:paraId="2DBB5995" w14:textId="77777777" w:rsidR="00275FCE" w:rsidRPr="00130E69" w:rsidRDefault="00275FCE" w:rsidP="00275FCE">
      <w:pPr>
        <w:rPr>
          <w:rFonts w:ascii="Calibri" w:eastAsia="Times New Roman" w:hAnsi="Calibri"/>
          <w:color w:val="424242"/>
          <w:shd w:val="clear" w:color="auto" w:fill="FFFFFF"/>
        </w:rPr>
      </w:pPr>
      <w:r w:rsidRPr="00130E69">
        <w:rPr>
          <w:rFonts w:ascii="Calibri" w:eastAsia="Times New Roman" w:hAnsi="Calibri"/>
          <w:b/>
          <w:color w:val="424242"/>
          <w:shd w:val="clear" w:color="auto" w:fill="FFFFFF"/>
        </w:rPr>
        <w:t>Globalization</w:t>
      </w:r>
      <w:r w:rsidRPr="00130E69">
        <w:rPr>
          <w:rFonts w:ascii="Calibri" w:eastAsia="Times New Roman" w:hAnsi="Calibri"/>
          <w:color w:val="424242"/>
          <w:shd w:val="clear" w:color="auto" w:fill="FFFFFF"/>
        </w:rPr>
        <w:t xml:space="preserve">: The development of an integrated global economy and characterized by free trade, capital flows, communications, and cheaper foreign labor markets, the processes of globalization underlie the forces in the general international economic environment. </w:t>
      </w:r>
    </w:p>
    <w:p w14:paraId="07686C58" w14:textId="77777777" w:rsidR="00275FCE" w:rsidRPr="00130E69" w:rsidRDefault="00275FCE" w:rsidP="00275FCE">
      <w:pPr>
        <w:rPr>
          <w:rFonts w:ascii="Calibri" w:eastAsia="Times New Roman" w:hAnsi="Calibri"/>
        </w:rPr>
      </w:pPr>
    </w:p>
    <w:p w14:paraId="4C111CD2" w14:textId="77777777" w:rsidR="00275FCE" w:rsidRPr="00130E69" w:rsidRDefault="00275FCE" w:rsidP="00275FCE">
      <w:pPr>
        <w:numPr>
          <w:ilvl w:val="0"/>
          <w:numId w:val="19"/>
        </w:numPr>
        <w:rPr>
          <w:rFonts w:ascii="Calibri" w:eastAsia="Times New Roman" w:hAnsi="Calibri"/>
          <w:b/>
        </w:rPr>
      </w:pPr>
      <w:r w:rsidRPr="00130E69">
        <w:rPr>
          <w:rFonts w:ascii="Calibri" w:eastAsia="Times New Roman" w:hAnsi="Calibri"/>
          <w:b/>
          <w:color w:val="424242"/>
          <w:shd w:val="clear" w:color="auto" w:fill="FFFFFF"/>
        </w:rPr>
        <w:t xml:space="preserve">Business is increasingly global. How well (or poorly) do the concepts we are learning translate outside of your country? </w:t>
      </w:r>
    </w:p>
    <w:p w14:paraId="478B8E9D" w14:textId="77777777" w:rsidR="00275FCE" w:rsidRPr="00130E69" w:rsidRDefault="00275FCE" w:rsidP="00275FCE">
      <w:pPr>
        <w:rPr>
          <w:rFonts w:ascii="Calibri" w:eastAsia="Times New Roman" w:hAnsi="Calibri"/>
          <w:b/>
        </w:rPr>
      </w:pPr>
    </w:p>
    <w:p w14:paraId="4FEAED35" w14:textId="77777777" w:rsidR="00275FCE" w:rsidRPr="00130E69" w:rsidRDefault="00275FCE" w:rsidP="00275FCE">
      <w:pPr>
        <w:numPr>
          <w:ilvl w:val="0"/>
          <w:numId w:val="19"/>
        </w:numPr>
        <w:rPr>
          <w:rFonts w:ascii="Calibri" w:eastAsia="Times New Roman" w:hAnsi="Calibri"/>
          <w:b/>
        </w:rPr>
      </w:pPr>
      <w:r w:rsidRPr="00130E69">
        <w:rPr>
          <w:rFonts w:ascii="Calibri" w:eastAsia="Times New Roman" w:hAnsi="Calibri"/>
          <w:b/>
          <w:color w:val="424242"/>
          <w:shd w:val="clear" w:color="auto" w:fill="FFFFFF"/>
        </w:rPr>
        <w:t xml:space="preserve">What approach would you use to expand </w:t>
      </w:r>
      <w:bookmarkStart w:id="0" w:name="_GoBack"/>
      <w:bookmarkEnd w:id="0"/>
      <w:r w:rsidRPr="00130E69">
        <w:rPr>
          <w:rFonts w:ascii="Calibri" w:eastAsia="Times New Roman" w:hAnsi="Calibri"/>
          <w:b/>
          <w:color w:val="424242"/>
          <w:shd w:val="clear" w:color="auto" w:fill="FFFFFF"/>
        </w:rPr>
        <w:t>your company abroad?</w:t>
      </w:r>
    </w:p>
    <w:p w14:paraId="029AF1BC" w14:textId="77777777" w:rsidR="00275FCE" w:rsidRPr="00130E69" w:rsidRDefault="00275FCE" w:rsidP="00275FCE">
      <w:pPr>
        <w:pStyle w:val="NormalWeb"/>
        <w:spacing w:after="0" w:afterAutospacing="0"/>
        <w:rPr>
          <w:rFonts w:ascii="Calibri" w:hAnsi="Calibri" w:cs="Calibri"/>
          <w:color w:val="555555"/>
        </w:rPr>
      </w:pPr>
    </w:p>
    <w:p w14:paraId="0D3866DB" w14:textId="77777777" w:rsidR="00275FCE" w:rsidRPr="00130E69" w:rsidRDefault="00275FCE" w:rsidP="00275FCE">
      <w:pPr>
        <w:pStyle w:val="NormalWeb"/>
        <w:spacing w:after="0" w:afterAutospacing="0"/>
        <w:rPr>
          <w:rFonts w:ascii="Calibri" w:hAnsi="Calibri" w:cs="Calibri"/>
          <w:color w:val="555555"/>
        </w:rPr>
      </w:pPr>
    </w:p>
    <w:p w14:paraId="47CEA3D2" w14:textId="77777777" w:rsidR="00275FCE" w:rsidRPr="00130E69" w:rsidRDefault="00275FCE" w:rsidP="00275FCE">
      <w:pPr>
        <w:pStyle w:val="BodyTextIndent"/>
        <w:ind w:left="0"/>
        <w:rPr>
          <w:rFonts w:ascii="Calibri" w:eastAsia="NotoSans" w:hAnsi="Calibri" w:cs="Calibri"/>
          <w:color w:val="242424"/>
          <w:lang w:eastAsia="zh-CN"/>
        </w:rPr>
      </w:pPr>
      <w:r w:rsidRPr="00130E69">
        <w:rPr>
          <w:rFonts w:ascii="Calibri" w:hAnsi="Calibri" w:cs="Calibri"/>
          <w:b/>
        </w:rPr>
        <w:t xml:space="preserve">Economic Forces: </w:t>
      </w:r>
      <w:r w:rsidRPr="00130E69">
        <w:rPr>
          <w:rFonts w:ascii="Calibri" w:eastAsia="NotoSans" w:hAnsi="Calibri" w:cs="Calibri"/>
          <w:color w:val="242424"/>
          <w:lang w:eastAsia="zh-CN"/>
        </w:rPr>
        <w:t xml:space="preserve">Economic environmental forces generally include such elements in the economy as exchange rates and wages, employment statistics, and related factors such as inflation, recessions, and other shocks—negative and positive. Hiring and unemployment, employee benefits, factors affecting organizational operating costs, revenues, and profits are affected by global, national, regional, and local economies. </w:t>
      </w:r>
    </w:p>
    <w:p w14:paraId="5D6F8BF7" w14:textId="77777777" w:rsidR="00275FCE" w:rsidRPr="00130E69" w:rsidRDefault="00275FCE" w:rsidP="00275FCE">
      <w:pPr>
        <w:pStyle w:val="BodyTextIndent"/>
        <w:numPr>
          <w:ilvl w:val="0"/>
          <w:numId w:val="20"/>
        </w:numPr>
        <w:rPr>
          <w:rFonts w:ascii="Calibri" w:hAnsi="Calibri" w:cs="Calibri"/>
          <w:b/>
        </w:rPr>
      </w:pPr>
      <w:r w:rsidRPr="00130E69">
        <w:rPr>
          <w:rFonts w:ascii="Calibri" w:hAnsi="Calibri" w:cs="Calibri"/>
          <w:b/>
          <w:bCs/>
          <w:color w:val="242424"/>
          <w:lang w:eastAsia="zh-CN"/>
        </w:rPr>
        <w:lastRenderedPageBreak/>
        <w:t xml:space="preserve">Technological forces </w:t>
      </w:r>
      <w:r w:rsidRPr="00130E69">
        <w:rPr>
          <w:rFonts w:ascii="Calibri" w:hAnsi="Calibri" w:cs="Calibri"/>
          <w:bCs/>
          <w:color w:val="242424"/>
          <w:lang w:eastAsia="zh-CN"/>
        </w:rPr>
        <w:t xml:space="preserve">impact all aspects of business, from production to communication to the types of businesses themselves. </w:t>
      </w:r>
    </w:p>
    <w:p w14:paraId="1B5967BD" w14:textId="77777777" w:rsidR="00275FCE" w:rsidRPr="00130E69" w:rsidRDefault="00275FCE" w:rsidP="00275FCE">
      <w:pPr>
        <w:pStyle w:val="BodyTextIndent"/>
        <w:numPr>
          <w:ilvl w:val="0"/>
          <w:numId w:val="20"/>
        </w:numPr>
        <w:rPr>
          <w:rFonts w:ascii="Calibri" w:hAnsi="Calibri" w:cs="Calibri"/>
          <w:b/>
        </w:rPr>
      </w:pPr>
      <w:r w:rsidRPr="00130E69">
        <w:rPr>
          <w:rFonts w:ascii="Calibri" w:hAnsi="Calibri" w:cs="Calibri"/>
          <w:b/>
          <w:bCs/>
          <w:color w:val="242424"/>
          <w:lang w:eastAsia="zh-CN"/>
        </w:rPr>
        <w:t xml:space="preserve">Government and political forces </w:t>
      </w:r>
      <w:r w:rsidRPr="00130E69">
        <w:rPr>
          <w:rFonts w:ascii="Calibri" w:eastAsia="NotoSans" w:hAnsi="Calibri" w:cs="Calibri"/>
          <w:color w:val="242424"/>
          <w:lang w:eastAsia="zh-CN"/>
        </w:rPr>
        <w:t xml:space="preserve">also affect industries and organizations. Major political events such as Britain’s exit from the European Union, military conflicts, trade wars, the COVID-19 Pandemic, and rising nationalistic policies will all have an impact that is difficult to predict.  </w:t>
      </w:r>
    </w:p>
    <w:p w14:paraId="4FED6B71" w14:textId="77777777" w:rsidR="00275FCE" w:rsidRPr="00130E69" w:rsidRDefault="00275FCE" w:rsidP="00275FCE">
      <w:pPr>
        <w:pStyle w:val="BodyTextIndent"/>
        <w:rPr>
          <w:rFonts w:ascii="Calibri" w:hAnsi="Calibri" w:cs="Calibri"/>
          <w:b/>
        </w:rPr>
      </w:pPr>
    </w:p>
    <w:p w14:paraId="623FA737" w14:textId="77777777" w:rsidR="00275FCE" w:rsidRPr="00130E69" w:rsidRDefault="00275FCE" w:rsidP="00275FCE">
      <w:pPr>
        <w:pStyle w:val="BodyTextIndent"/>
        <w:rPr>
          <w:rFonts w:ascii="Calibri" w:hAnsi="Calibri" w:cs="Calibri"/>
          <w:b/>
        </w:rPr>
      </w:pPr>
    </w:p>
    <w:p w14:paraId="3EFEC8AA" w14:textId="77777777" w:rsidR="00275FCE" w:rsidRPr="00130E69" w:rsidRDefault="00275FCE" w:rsidP="00275FCE">
      <w:pPr>
        <w:pStyle w:val="BodyTextIndent"/>
        <w:ind w:left="0"/>
        <w:rPr>
          <w:rFonts w:ascii="Calibri" w:hAnsi="Calibri" w:cs="Calibri"/>
          <w:b/>
        </w:rPr>
      </w:pPr>
      <w:r w:rsidRPr="00130E69">
        <w:rPr>
          <w:rFonts w:ascii="Calibri" w:hAnsi="Calibri" w:cs="Calibri"/>
          <w:b/>
        </w:rPr>
        <w:t xml:space="preserve">Sociocultural Forces: </w:t>
      </w:r>
      <w:r w:rsidRPr="00130E69">
        <w:rPr>
          <w:rFonts w:ascii="Calibri" w:eastAsia="NotoSans" w:hAnsi="Calibri" w:cs="Calibri"/>
          <w:color w:val="242424"/>
          <w:lang w:eastAsia="zh-CN"/>
        </w:rPr>
        <w:t xml:space="preserve">Sociocultural forces include demographic trends, lifestyle changes, gender issues, and ethics. </w:t>
      </w:r>
    </w:p>
    <w:p w14:paraId="4F64F9DF" w14:textId="77777777" w:rsidR="00275FCE" w:rsidRPr="00130E69" w:rsidRDefault="00275FCE" w:rsidP="00275FCE">
      <w:pPr>
        <w:pStyle w:val="BodyTextIndent"/>
        <w:ind w:left="0"/>
        <w:rPr>
          <w:rFonts w:ascii="Calibri" w:hAnsi="Calibri" w:cs="Calibri"/>
          <w:b/>
        </w:rPr>
      </w:pPr>
    </w:p>
    <w:p w14:paraId="6FD2D13A" w14:textId="77777777" w:rsidR="00275FCE" w:rsidRPr="00130E69" w:rsidRDefault="00275FCE" w:rsidP="00275FCE">
      <w:pPr>
        <w:numPr>
          <w:ilvl w:val="0"/>
          <w:numId w:val="23"/>
        </w:numPr>
        <w:spacing w:before="100" w:beforeAutospacing="1" w:after="100" w:afterAutospacing="1"/>
        <w:rPr>
          <w:rFonts w:ascii="Calibri" w:eastAsia="Times New Roman" w:hAnsi="Calibri"/>
          <w:b/>
          <w:color w:val="424242"/>
        </w:rPr>
      </w:pPr>
      <w:r w:rsidRPr="00130E69">
        <w:rPr>
          <w:rFonts w:ascii="Calibri" w:eastAsia="Times New Roman" w:hAnsi="Calibri"/>
          <w:b/>
          <w:color w:val="424242"/>
        </w:rPr>
        <w:t>Why do demographic shifts and technological developments create both challenges and new opportunities for business?</w:t>
      </w:r>
    </w:p>
    <w:p w14:paraId="05B18985" w14:textId="77777777" w:rsidR="00275FCE" w:rsidRPr="00130E69" w:rsidRDefault="00275FCE" w:rsidP="00275FCE">
      <w:pPr>
        <w:pStyle w:val="BodyTextIndent"/>
        <w:ind w:left="0"/>
        <w:rPr>
          <w:rFonts w:ascii="Calibri" w:hAnsi="Calibri" w:cs="Calibri"/>
          <w:b/>
        </w:rPr>
      </w:pPr>
    </w:p>
    <w:p w14:paraId="06F57914" w14:textId="77777777" w:rsidR="00275FCE" w:rsidRPr="00130E69" w:rsidRDefault="00275FCE" w:rsidP="00275FCE">
      <w:pPr>
        <w:pStyle w:val="BodyTextIndent"/>
        <w:ind w:left="0"/>
        <w:rPr>
          <w:rFonts w:ascii="Calibri" w:hAnsi="Calibri" w:cs="Calibri"/>
          <w:b/>
        </w:rPr>
      </w:pPr>
      <w:r w:rsidRPr="00130E69">
        <w:rPr>
          <w:rFonts w:ascii="Calibri" w:hAnsi="Calibri" w:cs="Calibri"/>
          <w:b/>
        </w:rPr>
        <w:t xml:space="preserve">Natural Disasters and Human Related Problems: </w:t>
      </w:r>
      <w:r w:rsidRPr="00130E69">
        <w:rPr>
          <w:rFonts w:ascii="Calibri" w:eastAsia="NotoSans" w:hAnsi="Calibri" w:cs="Calibri"/>
          <w:color w:val="242424"/>
          <w:lang w:eastAsia="zh-CN"/>
        </w:rPr>
        <w:t>Natural disaster and environmental problems are events such as high-impact hurricanes, extreme temperatures, water and food crises, as well as human-induced environmental disasters such as coastal degradation, uncontrollable forest fires, water pollution, and biodiversity loss.</w:t>
      </w:r>
    </w:p>
    <w:p w14:paraId="1232ABDE" w14:textId="77777777" w:rsidR="00275FCE" w:rsidRDefault="00275FCE" w:rsidP="00275FCE">
      <w:pPr>
        <w:pStyle w:val="BodyTextIndent"/>
        <w:ind w:left="0"/>
        <w:rPr>
          <w:rFonts w:ascii="Calibri" w:hAnsi="Calibri" w:cs="Calibri"/>
          <w:b/>
          <w:sz w:val="28"/>
        </w:rPr>
      </w:pPr>
    </w:p>
    <w:p w14:paraId="3CF80E95" w14:textId="77777777" w:rsidR="00275FCE" w:rsidRDefault="00275FCE" w:rsidP="00275FCE">
      <w:pPr>
        <w:pStyle w:val="BodyTextIndent"/>
        <w:ind w:left="0"/>
        <w:rPr>
          <w:rFonts w:ascii="Calibri" w:hAnsi="Calibri" w:cs="Calibri"/>
          <w:b/>
          <w:sz w:val="28"/>
        </w:rPr>
      </w:pPr>
    </w:p>
    <w:p w14:paraId="1354470B" w14:textId="77777777" w:rsidR="00275FCE" w:rsidRPr="00275FCE" w:rsidRDefault="00275FCE" w:rsidP="00275FCE">
      <w:pPr>
        <w:numPr>
          <w:ilvl w:val="0"/>
          <w:numId w:val="23"/>
        </w:numPr>
        <w:rPr>
          <w:rFonts w:eastAsia="Times New Roman"/>
          <w:b/>
        </w:rPr>
      </w:pPr>
      <w:r w:rsidRPr="00275FCE">
        <w:rPr>
          <w:rFonts w:ascii="Neue Helvetica W01" w:eastAsia="Times New Roman" w:hAnsi="Neue Helvetica W01"/>
          <w:b/>
          <w:color w:val="424242"/>
          <w:shd w:val="clear" w:color="auto" w:fill="FFFFFF"/>
        </w:rPr>
        <w:t xml:space="preserve">As we continue to learn about a corporation and manager's role in society, ask yourself: "What is a corporation or manger's responsibility outside of generating profits for shareholders?" </w:t>
      </w:r>
    </w:p>
    <w:p w14:paraId="23362D77" w14:textId="77777777" w:rsidR="00275FCE" w:rsidRPr="00275FCE" w:rsidRDefault="00275FCE" w:rsidP="00275FCE">
      <w:pPr>
        <w:rPr>
          <w:rFonts w:ascii="Neue Helvetica W01" w:eastAsia="Times New Roman" w:hAnsi="Neue Helvetica W01"/>
          <w:b/>
          <w:color w:val="424242"/>
          <w:shd w:val="clear" w:color="auto" w:fill="FFFFFF"/>
        </w:rPr>
      </w:pPr>
    </w:p>
    <w:p w14:paraId="707AF81B" w14:textId="77777777" w:rsidR="00275FCE" w:rsidRPr="00275FCE" w:rsidRDefault="00275FCE" w:rsidP="00275FCE">
      <w:pPr>
        <w:rPr>
          <w:rFonts w:eastAsia="Times New Roman"/>
          <w:b/>
        </w:rPr>
      </w:pPr>
    </w:p>
    <w:p w14:paraId="388D27C2" w14:textId="77777777" w:rsidR="00275FCE" w:rsidRPr="00275FCE" w:rsidRDefault="00275FCE" w:rsidP="00275FCE">
      <w:pPr>
        <w:numPr>
          <w:ilvl w:val="0"/>
          <w:numId w:val="23"/>
        </w:numPr>
        <w:rPr>
          <w:rFonts w:eastAsia="Times New Roman"/>
          <w:b/>
        </w:rPr>
      </w:pPr>
      <w:r w:rsidRPr="00275FCE">
        <w:rPr>
          <w:rFonts w:ascii="Neue Helvetica W01" w:eastAsia="Times New Roman" w:hAnsi="Neue Helvetica W01"/>
          <w:b/>
          <w:color w:val="424242"/>
          <w:shd w:val="clear" w:color="auto" w:fill="FFFFFF"/>
        </w:rPr>
        <w:t xml:space="preserve">While there are diverse opinions on the solutions to many problems of this type, there is no debate that they will continue and will cause even more disruption.  How should managers of global firms plan for and react to approaching changes such as mass relocation/migration of people?  </w:t>
      </w:r>
    </w:p>
    <w:p w14:paraId="1A3B125F" w14:textId="77777777" w:rsidR="00275FCE" w:rsidRPr="00275FCE" w:rsidRDefault="00275FCE" w:rsidP="00275FCE">
      <w:pPr>
        <w:pStyle w:val="BodyTextIndent"/>
        <w:ind w:left="0"/>
        <w:rPr>
          <w:rFonts w:ascii="Calibri" w:hAnsi="Calibri" w:cs="Calibri"/>
          <w:b/>
          <w:sz w:val="28"/>
          <w:szCs w:val="20"/>
        </w:rPr>
      </w:pPr>
    </w:p>
    <w:p w14:paraId="673C98A2" w14:textId="77777777" w:rsidR="00275FCE" w:rsidRPr="00275FCE" w:rsidRDefault="00275FCE" w:rsidP="00275FCE">
      <w:pPr>
        <w:pStyle w:val="BodyTextIndent"/>
        <w:rPr>
          <w:rFonts w:ascii="Calibri" w:hAnsi="Calibri" w:cs="Calibri"/>
          <w:b/>
          <w:sz w:val="28"/>
          <w:szCs w:val="20"/>
        </w:rPr>
      </w:pPr>
    </w:p>
    <w:p w14:paraId="1AB85BB1" w14:textId="77777777" w:rsidR="0042399F" w:rsidRDefault="00275FCE" w:rsidP="00275FCE">
      <w:pPr>
        <w:pStyle w:val="NormalWeb"/>
        <w:spacing w:after="0" w:afterAutospacing="0"/>
        <w:rPr>
          <w:rFonts w:ascii="Calibri" w:hAnsi="Calibri" w:cs="Calibri"/>
          <w:color w:val="555555"/>
        </w:rPr>
      </w:pPr>
      <w:r>
        <w:rPr>
          <w:rFonts w:ascii="Calibri" w:hAnsi="Calibri" w:cs="Calibri"/>
          <w:color w:val="555555"/>
        </w:rPr>
        <w:t xml:space="preserve">Organizational characteristics </w:t>
      </w:r>
      <w:r w:rsidR="0042399F" w:rsidRPr="007E42A0">
        <w:rPr>
          <w:rFonts w:ascii="Calibri" w:hAnsi="Calibri" w:cs="Calibri"/>
          <w:color w:val="555555"/>
        </w:rPr>
        <w:t>such as size and geographic location impact how environmental forces affect each organization differently. An understanding of the forces and they currently affecting organizations and pressuring structural change is crucial.</w:t>
      </w:r>
    </w:p>
    <w:p w14:paraId="2DA24ACD" w14:textId="77777777" w:rsidR="00275FCE" w:rsidRDefault="00275FCE" w:rsidP="00275FCE">
      <w:pPr>
        <w:pStyle w:val="NormalWeb"/>
        <w:spacing w:after="0" w:afterAutospacing="0"/>
        <w:rPr>
          <w:rFonts w:ascii="Calibri" w:hAnsi="Calibri" w:cs="Calibri"/>
          <w:color w:val="555555"/>
        </w:rPr>
      </w:pPr>
    </w:p>
    <w:p w14:paraId="461C6879" w14:textId="77777777" w:rsidR="00275FCE" w:rsidRDefault="00275FCE" w:rsidP="00275FCE">
      <w:pPr>
        <w:pStyle w:val="NormalWeb"/>
        <w:spacing w:after="0" w:afterAutospacing="0"/>
        <w:rPr>
          <w:rFonts w:ascii="Calibri" w:hAnsi="Calibri" w:cs="Calibri"/>
          <w:color w:val="555555"/>
        </w:rPr>
      </w:pPr>
    </w:p>
    <w:p w14:paraId="4AE0C72B" w14:textId="77777777" w:rsidR="00275FCE" w:rsidRDefault="00275FCE" w:rsidP="00824249">
      <w:pPr>
        <w:pStyle w:val="NormalWeb"/>
        <w:spacing w:after="0" w:afterAutospacing="0"/>
        <w:ind w:left="720"/>
        <w:rPr>
          <w:rFonts w:ascii="Calibri" w:hAnsi="Calibri" w:cs="Calibri"/>
          <w:color w:val="555555"/>
        </w:rPr>
      </w:pPr>
    </w:p>
    <w:p w14:paraId="2C4594F7" w14:textId="77777777" w:rsidR="00275FCE" w:rsidRPr="007E42A0" w:rsidRDefault="00275FCE" w:rsidP="00824249">
      <w:pPr>
        <w:pStyle w:val="NormalWeb"/>
        <w:spacing w:after="0" w:afterAutospacing="0"/>
        <w:ind w:left="720"/>
        <w:rPr>
          <w:rFonts w:ascii="Calibri" w:hAnsi="Calibri" w:cs="Calibri"/>
          <w:color w:val="555555"/>
        </w:rPr>
      </w:pPr>
    </w:p>
    <w:p w14:paraId="04708121" w14:textId="77777777" w:rsidR="00275FCE" w:rsidRDefault="00275FCE" w:rsidP="00275FCE">
      <w:pPr>
        <w:spacing w:before="100" w:beforeAutospacing="1" w:after="100" w:afterAutospacing="1"/>
        <w:rPr>
          <w:rFonts w:ascii="Calibri" w:hAnsi="Calibri" w:cs="Calibri"/>
          <w:color w:val="555555"/>
        </w:rPr>
      </w:pPr>
    </w:p>
    <w:p w14:paraId="6B1687B5" w14:textId="77777777" w:rsidR="0042399F" w:rsidRPr="00275FCE" w:rsidRDefault="0042399F" w:rsidP="00275FCE">
      <w:pPr>
        <w:numPr>
          <w:ilvl w:val="1"/>
          <w:numId w:val="18"/>
        </w:numPr>
        <w:spacing w:before="100" w:beforeAutospacing="1" w:after="100" w:afterAutospacing="1"/>
        <w:rPr>
          <w:rFonts w:ascii="Calibri" w:hAnsi="Calibri" w:cs="Calibri"/>
          <w:b/>
          <w:color w:val="555555"/>
          <w:sz w:val="32"/>
        </w:rPr>
      </w:pPr>
      <w:r w:rsidRPr="00275FCE">
        <w:rPr>
          <w:rFonts w:ascii="Calibri" w:hAnsi="Calibri" w:cs="Calibri"/>
          <w:b/>
          <w:color w:val="555555"/>
          <w:sz w:val="32"/>
        </w:rPr>
        <w:lastRenderedPageBreak/>
        <w:t>Identify contemporary external forces pressuring organizations</w:t>
      </w:r>
    </w:p>
    <w:p w14:paraId="5A6117D9" w14:textId="77777777" w:rsidR="00275FCE" w:rsidRDefault="00275FCE" w:rsidP="00275FCE">
      <w:pPr>
        <w:pStyle w:val="NormalWeb"/>
        <w:spacing w:after="0" w:afterAutospacing="0"/>
        <w:rPr>
          <w:rFonts w:ascii="Calibri" w:hAnsi="Calibri" w:cs="Calibri"/>
          <w:color w:val="555555"/>
        </w:rPr>
      </w:pPr>
    </w:p>
    <w:p w14:paraId="59DCCBA7" w14:textId="77777777" w:rsidR="00820FEB" w:rsidRPr="001C16B1" w:rsidRDefault="00820FEB" w:rsidP="00820FEB">
      <w:pPr>
        <w:autoSpaceDE w:val="0"/>
        <w:autoSpaceDN w:val="0"/>
        <w:adjustRightInd w:val="0"/>
        <w:rPr>
          <w:rFonts w:ascii="Calibri" w:eastAsia="NotoSans" w:hAnsi="Calibri" w:cs="Calibri"/>
          <w:i/>
          <w:color w:val="242424"/>
          <w:lang w:eastAsia="zh-CN"/>
        </w:rPr>
      </w:pPr>
      <w:r w:rsidRPr="00820FEB">
        <w:rPr>
          <w:rFonts w:ascii="Calibri" w:eastAsia="NotoSans" w:hAnsi="Calibri" w:cs="Calibri"/>
          <w:b/>
          <w:color w:val="242424"/>
          <w:lang w:eastAsia="zh-CN"/>
        </w:rPr>
        <w:t>NOTE</w:t>
      </w:r>
      <w:r>
        <w:rPr>
          <w:rFonts w:ascii="Calibri" w:eastAsia="NotoSans" w:hAnsi="Calibri" w:cs="Calibri"/>
          <w:color w:val="242424"/>
          <w:lang w:eastAsia="zh-CN"/>
        </w:rPr>
        <w:t xml:space="preserve">: This module is written in a somewhat circular manner – first presenting the different organizational contexts and then talking about how they might be used. </w:t>
      </w:r>
      <w:r w:rsidRPr="001C16B1">
        <w:rPr>
          <w:rFonts w:ascii="Calibri" w:eastAsia="NotoSans" w:hAnsi="Calibri" w:cs="Calibri"/>
          <w:i/>
          <w:color w:val="242424"/>
          <w:lang w:eastAsia="zh-CN"/>
        </w:rPr>
        <w:t xml:space="preserve">It’s always recommended that students read </w:t>
      </w:r>
      <w:r w:rsidRPr="001C16B1">
        <w:rPr>
          <w:rFonts w:ascii="Calibri" w:eastAsia="NotoSans" w:hAnsi="Calibri" w:cs="Calibri"/>
          <w:i/>
          <w:color w:val="242424"/>
          <w:u w:val="single"/>
          <w:lang w:eastAsia="zh-CN"/>
        </w:rPr>
        <w:t>and re-read</w:t>
      </w:r>
      <w:r w:rsidRPr="001C16B1">
        <w:rPr>
          <w:rFonts w:ascii="Calibri" w:eastAsia="NotoSans" w:hAnsi="Calibri" w:cs="Calibri"/>
          <w:i/>
          <w:color w:val="242424"/>
          <w:lang w:eastAsia="zh-CN"/>
        </w:rPr>
        <w:t xml:space="preserve"> each passage of textbook to be certain they fully understand it; this section presents the perfect case for that approach.  </w:t>
      </w:r>
    </w:p>
    <w:p w14:paraId="067DAE1F" w14:textId="77777777" w:rsidR="00820FEB" w:rsidRDefault="00820FEB" w:rsidP="00820FEB">
      <w:pPr>
        <w:autoSpaceDE w:val="0"/>
        <w:autoSpaceDN w:val="0"/>
        <w:adjustRightInd w:val="0"/>
        <w:rPr>
          <w:rFonts w:ascii="Calibri" w:eastAsia="NotoSans" w:hAnsi="Calibri" w:cs="Calibri"/>
          <w:color w:val="242424"/>
          <w:lang w:eastAsia="zh-CN"/>
        </w:rPr>
      </w:pPr>
    </w:p>
    <w:p w14:paraId="1E8D96AF" w14:textId="77777777" w:rsidR="00820FEB" w:rsidRDefault="001C16B1" w:rsidP="00820FEB">
      <w:p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 xml:space="preserve">To be successful, organizations must fit their environment, and adapt as needed.  Certain industries, as a whole, bring specific factors and forces to the companies within them.  </w:t>
      </w:r>
    </w:p>
    <w:p w14:paraId="38DA6CA0" w14:textId="77777777" w:rsidR="001C16B1" w:rsidRDefault="001C16B1" w:rsidP="00820FEB">
      <w:pPr>
        <w:autoSpaceDE w:val="0"/>
        <w:autoSpaceDN w:val="0"/>
        <w:adjustRightInd w:val="0"/>
        <w:rPr>
          <w:rFonts w:ascii="Calibri" w:eastAsia="NotoSans" w:hAnsi="Calibri" w:cs="Calibri"/>
          <w:color w:val="242424"/>
          <w:lang w:eastAsia="zh-CN"/>
        </w:rPr>
      </w:pPr>
    </w:p>
    <w:p w14:paraId="2E8600AE" w14:textId="77777777" w:rsidR="001C16B1" w:rsidRDefault="001C16B1" w:rsidP="00820FEB">
      <w:p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The two distinguishing factors are:</w:t>
      </w:r>
    </w:p>
    <w:p w14:paraId="65D4E2C8" w14:textId="77777777" w:rsidR="001C16B1" w:rsidRDefault="001C16B1" w:rsidP="001C16B1">
      <w:pPr>
        <w:numPr>
          <w:ilvl w:val="0"/>
          <w:numId w:val="25"/>
        </w:numPr>
        <w:autoSpaceDE w:val="0"/>
        <w:autoSpaceDN w:val="0"/>
        <w:adjustRightInd w:val="0"/>
        <w:rPr>
          <w:rFonts w:ascii="Calibri" w:eastAsia="NotoSans" w:hAnsi="Calibri" w:cs="Calibri"/>
          <w:color w:val="242424"/>
          <w:lang w:eastAsia="zh-CN"/>
        </w:rPr>
      </w:pPr>
      <w:r w:rsidRPr="0017672E">
        <w:rPr>
          <w:rFonts w:ascii="Calibri" w:eastAsia="NotoSans" w:hAnsi="Calibri" w:cs="Calibri"/>
          <w:b/>
          <w:color w:val="242424"/>
          <w:lang w:eastAsia="zh-CN"/>
        </w:rPr>
        <w:t xml:space="preserve"> Simplicity vs. complexity,</w:t>
      </w:r>
      <w:r>
        <w:rPr>
          <w:rFonts w:ascii="Calibri" w:eastAsia="NotoSans" w:hAnsi="Calibri" w:cs="Calibri"/>
          <w:color w:val="242424"/>
          <w:lang w:eastAsia="zh-CN"/>
        </w:rPr>
        <w:t xml:space="preserve"> determined by the number and similarity/dissimilarity of external forces.  </w:t>
      </w:r>
    </w:p>
    <w:p w14:paraId="330D0F1D" w14:textId="77777777" w:rsidR="001C16B1" w:rsidRDefault="001C16B1" w:rsidP="001C16B1">
      <w:pPr>
        <w:numPr>
          <w:ilvl w:val="1"/>
          <w:numId w:val="25"/>
        </w:num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 xml:space="preserve">A simple environment has a low number of similar external forces.  </w:t>
      </w:r>
    </w:p>
    <w:p w14:paraId="17099A10" w14:textId="77777777" w:rsidR="001C16B1" w:rsidRDefault="001C16B1" w:rsidP="001C16B1">
      <w:pPr>
        <w:numPr>
          <w:ilvl w:val="1"/>
          <w:numId w:val="25"/>
        </w:num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A complex environment has a high number of dissimilar external forces.</w:t>
      </w:r>
    </w:p>
    <w:p w14:paraId="66681913" w14:textId="77777777" w:rsidR="001C16B1" w:rsidRDefault="0017672E" w:rsidP="001C16B1">
      <w:pPr>
        <w:numPr>
          <w:ilvl w:val="0"/>
          <w:numId w:val="25"/>
        </w:numPr>
        <w:autoSpaceDE w:val="0"/>
        <w:autoSpaceDN w:val="0"/>
        <w:adjustRightInd w:val="0"/>
        <w:rPr>
          <w:rFonts w:ascii="Calibri" w:eastAsia="NotoSans" w:hAnsi="Calibri" w:cs="Calibri"/>
          <w:color w:val="242424"/>
          <w:lang w:eastAsia="zh-CN"/>
        </w:rPr>
      </w:pPr>
      <w:r>
        <w:rPr>
          <w:rFonts w:ascii="Calibri" w:eastAsia="NotoSans" w:hAnsi="Calibri" w:cs="Calibri"/>
          <w:b/>
          <w:color w:val="242424"/>
          <w:lang w:eastAsia="zh-CN"/>
        </w:rPr>
        <w:t>Stability</w:t>
      </w:r>
      <w:r w:rsidR="001C16B1" w:rsidRPr="0017672E">
        <w:rPr>
          <w:rFonts w:ascii="Calibri" w:eastAsia="NotoSans" w:hAnsi="Calibri" w:cs="Calibri"/>
          <w:b/>
          <w:color w:val="242424"/>
          <w:lang w:eastAsia="zh-CN"/>
        </w:rPr>
        <w:t xml:space="preserve"> vs. </w:t>
      </w:r>
      <w:r>
        <w:rPr>
          <w:rFonts w:ascii="Calibri" w:eastAsia="NotoSans" w:hAnsi="Calibri" w:cs="Calibri"/>
          <w:b/>
          <w:color w:val="242424"/>
          <w:lang w:eastAsia="zh-CN"/>
        </w:rPr>
        <w:t>instability</w:t>
      </w:r>
      <w:r w:rsidR="001C16B1" w:rsidRPr="0017672E">
        <w:rPr>
          <w:rFonts w:ascii="Calibri" w:eastAsia="NotoSans" w:hAnsi="Calibri" w:cs="Calibri"/>
          <w:b/>
          <w:color w:val="242424"/>
          <w:lang w:eastAsia="zh-CN"/>
        </w:rPr>
        <w:t>,</w:t>
      </w:r>
      <w:r w:rsidR="001C16B1">
        <w:rPr>
          <w:rFonts w:ascii="Calibri" w:eastAsia="NotoSans" w:hAnsi="Calibri" w:cs="Calibri"/>
          <w:color w:val="242424"/>
          <w:lang w:eastAsia="zh-CN"/>
        </w:rPr>
        <w:t xml:space="preserve"> determined by the rate and “size” of change of those forces.  </w:t>
      </w:r>
    </w:p>
    <w:p w14:paraId="4296CFC2" w14:textId="77777777" w:rsidR="001C16B1" w:rsidRDefault="001C16B1" w:rsidP="001C16B1">
      <w:pPr>
        <w:numPr>
          <w:ilvl w:val="1"/>
          <w:numId w:val="25"/>
        </w:num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A stable environment stays the same or changes slowly.</w:t>
      </w:r>
    </w:p>
    <w:p w14:paraId="2EAD27DC" w14:textId="77777777" w:rsidR="001C16B1" w:rsidRDefault="001C16B1" w:rsidP="001C16B1">
      <w:pPr>
        <w:numPr>
          <w:ilvl w:val="1"/>
          <w:numId w:val="25"/>
        </w:num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 xml:space="preserve">An unstable environment changes frequently and unpredictably.  </w:t>
      </w:r>
    </w:p>
    <w:p w14:paraId="43DEE95B" w14:textId="77777777" w:rsidR="001C16B1" w:rsidRDefault="001C16B1" w:rsidP="001C16B1">
      <w:pPr>
        <w:autoSpaceDE w:val="0"/>
        <w:autoSpaceDN w:val="0"/>
        <w:adjustRightInd w:val="0"/>
        <w:rPr>
          <w:rFonts w:ascii="Calibri" w:eastAsia="NotoSans" w:hAnsi="Calibri" w:cs="Calibri"/>
          <w:color w:val="242424"/>
          <w:lang w:eastAsia="zh-CN"/>
        </w:rPr>
      </w:pPr>
    </w:p>
    <w:p w14:paraId="59AB1801" w14:textId="77777777" w:rsidR="001C16B1" w:rsidRPr="0017672E" w:rsidRDefault="0017672E" w:rsidP="001C16B1">
      <w:pPr>
        <w:autoSpaceDE w:val="0"/>
        <w:autoSpaceDN w:val="0"/>
        <w:adjustRightInd w:val="0"/>
        <w:rPr>
          <w:rFonts w:ascii="Calibri" w:eastAsia="NotoSans" w:hAnsi="Calibri" w:cs="Calibri"/>
          <w:color w:val="242424"/>
          <w:lang w:eastAsia="zh-CN"/>
        </w:rPr>
      </w:pPr>
      <w:r w:rsidRPr="0017672E">
        <w:rPr>
          <w:rFonts w:ascii="Calibri" w:eastAsia="NotoSans" w:hAnsi="Calibri" w:cs="Calibri"/>
          <w:i/>
          <w:color w:val="242424"/>
          <w:lang w:eastAsia="zh-CN"/>
        </w:rPr>
        <w:t>Misconception alert:</w:t>
      </w:r>
      <w:r>
        <w:rPr>
          <w:rFonts w:ascii="Calibri" w:eastAsia="NotoSans" w:hAnsi="Calibri" w:cs="Calibri"/>
          <w:color w:val="242424"/>
          <w:lang w:eastAsia="zh-CN"/>
        </w:rPr>
        <w:t xml:space="preserve"> </w:t>
      </w:r>
      <w:r w:rsidR="001C16B1">
        <w:rPr>
          <w:rFonts w:ascii="Calibri" w:eastAsia="NotoSans" w:hAnsi="Calibri" w:cs="Calibri"/>
          <w:color w:val="242424"/>
          <w:lang w:eastAsia="zh-CN"/>
        </w:rPr>
        <w:t>While it may seem “easier” to work in any environment that is both simple and stable (a simple-stable environment), note that all of your competitors would exist in that same environment</w:t>
      </w:r>
      <w:r>
        <w:rPr>
          <w:rFonts w:ascii="Calibri" w:eastAsia="NotoSans" w:hAnsi="Calibri" w:cs="Calibri"/>
          <w:color w:val="242424"/>
          <w:lang w:eastAsia="zh-CN"/>
        </w:rPr>
        <w:t xml:space="preserve">.  As a result, </w:t>
      </w:r>
      <w:r w:rsidR="001C16B1">
        <w:rPr>
          <w:rFonts w:ascii="Calibri" w:eastAsia="NotoSans" w:hAnsi="Calibri" w:cs="Calibri"/>
          <w:color w:val="242424"/>
          <w:lang w:eastAsia="zh-CN"/>
        </w:rPr>
        <w:t xml:space="preserve">the lack </w:t>
      </w:r>
      <w:r>
        <w:rPr>
          <w:rFonts w:ascii="Calibri" w:eastAsia="NotoSans" w:hAnsi="Calibri" w:cs="Calibri"/>
          <w:color w:val="242424"/>
          <w:lang w:eastAsia="zh-CN"/>
        </w:rPr>
        <w:t xml:space="preserve">of change might limit competitive advantage.  </w:t>
      </w:r>
      <w:r w:rsidRPr="0017672E">
        <w:rPr>
          <w:rFonts w:ascii="Calibri" w:eastAsia="NotoSans" w:hAnsi="Calibri" w:cs="Calibri"/>
          <w:i/>
          <w:color w:val="242424"/>
          <w:lang w:eastAsia="zh-CN"/>
        </w:rPr>
        <w:t xml:space="preserve">Every environment has its plusses and minuses.  </w:t>
      </w:r>
      <w:r>
        <w:rPr>
          <w:rFonts w:ascii="Calibri" w:eastAsia="NotoSans" w:hAnsi="Calibri" w:cs="Calibri"/>
          <w:color w:val="242424"/>
          <w:lang w:eastAsia="zh-CN"/>
        </w:rPr>
        <w:t xml:space="preserve">With that said, your </w:t>
      </w:r>
      <w:r w:rsidRPr="0017672E">
        <w:rPr>
          <w:rFonts w:ascii="Calibri" w:eastAsia="NotoSans" w:hAnsi="Calibri" w:cs="Calibri"/>
          <w:i/>
          <w:color w:val="242424"/>
          <w:lang w:eastAsia="zh-CN"/>
        </w:rPr>
        <w:t>personal</w:t>
      </w:r>
      <w:r>
        <w:rPr>
          <w:rFonts w:ascii="Calibri" w:eastAsia="NotoSans" w:hAnsi="Calibri" w:cs="Calibri"/>
          <w:color w:val="242424"/>
          <w:lang w:eastAsia="zh-CN"/>
        </w:rPr>
        <w:t xml:space="preserve"> fit and purpose might make one environment appeal to you more than others.</w:t>
      </w:r>
    </w:p>
    <w:p w14:paraId="13C4D74D" w14:textId="77777777" w:rsidR="0017672E" w:rsidRDefault="0017672E" w:rsidP="001C16B1">
      <w:pPr>
        <w:autoSpaceDE w:val="0"/>
        <w:autoSpaceDN w:val="0"/>
        <w:adjustRightInd w:val="0"/>
        <w:rPr>
          <w:rFonts w:ascii="Calibri" w:eastAsia="NotoSans" w:hAnsi="Calibri" w:cs="Calibri"/>
          <w:color w:val="242424"/>
          <w:lang w:eastAsia="zh-CN"/>
        </w:rPr>
      </w:pPr>
    </w:p>
    <w:p w14:paraId="01845EE5" w14:textId="77777777" w:rsidR="0017672E" w:rsidRDefault="0017672E" w:rsidP="001C16B1">
      <w:pPr>
        <w:autoSpaceDE w:val="0"/>
        <w:autoSpaceDN w:val="0"/>
        <w:adjustRightInd w:val="0"/>
        <w:rPr>
          <w:rFonts w:ascii="Calibri" w:eastAsia="NotoSans" w:hAnsi="Calibri" w:cs="Calibri"/>
          <w:color w:val="242424"/>
          <w:lang w:eastAsia="zh-CN"/>
        </w:rPr>
      </w:pPr>
    </w:p>
    <w:p w14:paraId="4E393A54" w14:textId="77777777" w:rsidR="0017672E" w:rsidRDefault="0017672E" w:rsidP="001C16B1">
      <w:p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The four combinations are:</w:t>
      </w:r>
    </w:p>
    <w:p w14:paraId="047F78C5" w14:textId="77777777" w:rsidR="0017672E" w:rsidRPr="0017672E" w:rsidRDefault="00820FEB" w:rsidP="0017672E">
      <w:pPr>
        <w:numPr>
          <w:ilvl w:val="0"/>
          <w:numId w:val="26"/>
        </w:numPr>
        <w:autoSpaceDE w:val="0"/>
        <w:autoSpaceDN w:val="0"/>
        <w:adjustRightInd w:val="0"/>
        <w:rPr>
          <w:rFonts w:ascii="Calibri" w:hAnsi="Calibri" w:cs="Calibri"/>
        </w:rPr>
      </w:pPr>
      <w:r w:rsidRPr="00063A33">
        <w:rPr>
          <w:rFonts w:ascii="Calibri" w:eastAsia="NotoSans" w:hAnsi="Calibri" w:cs="Calibri"/>
          <w:b/>
          <w:bCs/>
          <w:color w:val="242424"/>
          <w:lang w:eastAsia="zh-CN"/>
        </w:rPr>
        <w:t>simple-stable environment</w:t>
      </w:r>
      <w:r w:rsidR="0017672E">
        <w:rPr>
          <w:rFonts w:ascii="Calibri" w:eastAsia="NotoSans" w:hAnsi="Calibri" w:cs="Calibri"/>
          <w:b/>
          <w:bCs/>
          <w:color w:val="242424"/>
          <w:lang w:eastAsia="zh-CN"/>
        </w:rPr>
        <w:t xml:space="preserve">: </w:t>
      </w:r>
      <w:r w:rsidRPr="00063A33">
        <w:rPr>
          <w:rFonts w:ascii="Calibri" w:eastAsia="NotoSans" w:hAnsi="Calibri" w:cs="Calibri"/>
          <w:bCs/>
          <w:color w:val="242424"/>
          <w:lang w:eastAsia="zh-CN"/>
        </w:rPr>
        <w:t>a small number of external elements, and element</w:t>
      </w:r>
    </w:p>
    <w:p w14:paraId="2948CAC0" w14:textId="77777777" w:rsidR="0017672E" w:rsidRPr="0017672E" w:rsidRDefault="00820FEB" w:rsidP="0017672E">
      <w:pPr>
        <w:numPr>
          <w:ilvl w:val="0"/>
          <w:numId w:val="26"/>
        </w:numPr>
        <w:autoSpaceDE w:val="0"/>
        <w:autoSpaceDN w:val="0"/>
        <w:adjustRightInd w:val="0"/>
        <w:rPr>
          <w:rFonts w:ascii="Calibri" w:hAnsi="Calibri" w:cs="Calibri"/>
        </w:rPr>
      </w:pPr>
      <w:r w:rsidRPr="00063A33">
        <w:rPr>
          <w:rFonts w:ascii="Calibri" w:eastAsia="NotoSans" w:hAnsi="Calibri" w:cs="Calibri"/>
          <w:b/>
          <w:bCs/>
          <w:color w:val="242424"/>
          <w:lang w:eastAsia="zh-CN"/>
        </w:rPr>
        <w:t>complex-stable environment</w:t>
      </w:r>
      <w:r w:rsidR="0017672E">
        <w:rPr>
          <w:rFonts w:ascii="Calibri" w:eastAsia="NotoSans" w:hAnsi="Calibri" w:cs="Calibri"/>
          <w:b/>
          <w:bCs/>
          <w:color w:val="242424"/>
          <w:lang w:eastAsia="zh-CN"/>
        </w:rPr>
        <w:t>:</w:t>
      </w:r>
      <w:r w:rsidRPr="00063A33">
        <w:rPr>
          <w:rFonts w:ascii="Calibri" w:eastAsia="NotoSans" w:hAnsi="Calibri" w:cs="Calibri"/>
          <w:b/>
          <w:bCs/>
          <w:color w:val="242424"/>
          <w:lang w:eastAsia="zh-CN"/>
        </w:rPr>
        <w:t xml:space="preserve"> </w:t>
      </w:r>
      <w:r w:rsidRPr="00063A33">
        <w:rPr>
          <w:rFonts w:ascii="Calibri" w:eastAsia="NotoSans" w:hAnsi="Calibri" w:cs="Calibri"/>
          <w:bCs/>
          <w:color w:val="242424"/>
          <w:lang w:eastAsia="zh-CN"/>
        </w:rPr>
        <w:t xml:space="preserve">a large number of external elements, elements are dissimilar, and elements remain the same or change slowly. </w:t>
      </w:r>
    </w:p>
    <w:p w14:paraId="6896EF87" w14:textId="77777777" w:rsidR="0017672E" w:rsidRPr="0017672E" w:rsidRDefault="00820FEB" w:rsidP="0017672E">
      <w:pPr>
        <w:numPr>
          <w:ilvl w:val="0"/>
          <w:numId w:val="26"/>
        </w:numPr>
        <w:autoSpaceDE w:val="0"/>
        <w:autoSpaceDN w:val="0"/>
        <w:adjustRightInd w:val="0"/>
        <w:rPr>
          <w:rFonts w:ascii="Calibri" w:hAnsi="Calibri" w:cs="Calibri"/>
        </w:rPr>
      </w:pPr>
      <w:r w:rsidRPr="00063A33">
        <w:rPr>
          <w:rFonts w:ascii="Calibri" w:eastAsia="NotoSans" w:hAnsi="Calibri" w:cs="Calibri"/>
          <w:b/>
          <w:bCs/>
          <w:color w:val="242424"/>
          <w:lang w:eastAsia="zh-CN"/>
        </w:rPr>
        <w:t>simple-unstable environment</w:t>
      </w:r>
      <w:r w:rsidR="0017672E">
        <w:rPr>
          <w:rFonts w:ascii="Calibri" w:eastAsia="NotoSans" w:hAnsi="Calibri" w:cs="Calibri"/>
          <w:b/>
          <w:bCs/>
          <w:color w:val="242424"/>
          <w:lang w:eastAsia="zh-CN"/>
        </w:rPr>
        <w:t>:</w:t>
      </w:r>
      <w:r w:rsidRPr="00063A33">
        <w:rPr>
          <w:rFonts w:ascii="Calibri" w:eastAsia="NotoSans" w:hAnsi="Calibri" w:cs="Calibri"/>
          <w:bCs/>
          <w:color w:val="242424"/>
          <w:lang w:eastAsia="zh-CN"/>
        </w:rPr>
        <w:t xml:space="preserve"> a small number of external elements</w:t>
      </w:r>
      <w:r w:rsidR="0017672E">
        <w:rPr>
          <w:rFonts w:ascii="Calibri" w:eastAsia="NotoSans" w:hAnsi="Calibri" w:cs="Calibri"/>
          <w:bCs/>
          <w:color w:val="242424"/>
          <w:lang w:eastAsia="zh-CN"/>
        </w:rPr>
        <w:t>,</w:t>
      </w:r>
      <w:r w:rsidRPr="00063A33">
        <w:rPr>
          <w:rFonts w:ascii="Calibri" w:eastAsia="NotoSans" w:hAnsi="Calibri" w:cs="Calibri"/>
          <w:bCs/>
          <w:color w:val="242424"/>
          <w:lang w:eastAsia="zh-CN"/>
        </w:rPr>
        <w:t xml:space="preserve"> but the elements change quickly or are unpredictable. </w:t>
      </w:r>
    </w:p>
    <w:p w14:paraId="01700EB3" w14:textId="77777777" w:rsidR="00820FEB" w:rsidRPr="00063A33" w:rsidRDefault="00820FEB" w:rsidP="0017672E">
      <w:pPr>
        <w:numPr>
          <w:ilvl w:val="0"/>
          <w:numId w:val="26"/>
        </w:numPr>
        <w:autoSpaceDE w:val="0"/>
        <w:autoSpaceDN w:val="0"/>
        <w:adjustRightInd w:val="0"/>
        <w:rPr>
          <w:rFonts w:ascii="Calibri" w:hAnsi="Calibri" w:cs="Calibri"/>
        </w:rPr>
      </w:pPr>
      <w:r w:rsidRPr="00063A33">
        <w:rPr>
          <w:rFonts w:ascii="Calibri" w:eastAsia="NotoSans" w:hAnsi="Calibri" w:cs="Calibri"/>
          <w:b/>
          <w:bCs/>
          <w:color w:val="242424"/>
          <w:lang w:eastAsia="zh-CN"/>
        </w:rPr>
        <w:t>complex-unstable</w:t>
      </w:r>
      <w:r w:rsidRPr="00063A33">
        <w:rPr>
          <w:rFonts w:ascii="Calibri" w:eastAsia="NotoSans" w:hAnsi="Calibri" w:cs="Calibri"/>
          <w:bCs/>
          <w:color w:val="242424"/>
          <w:lang w:eastAsia="zh-CN"/>
        </w:rPr>
        <w:t xml:space="preserve"> </w:t>
      </w:r>
      <w:r w:rsidRPr="00063A33">
        <w:rPr>
          <w:rFonts w:ascii="Calibri" w:eastAsia="NotoSans" w:hAnsi="Calibri" w:cs="Calibri"/>
          <w:b/>
          <w:bCs/>
          <w:color w:val="242424"/>
          <w:lang w:eastAsia="zh-CN"/>
        </w:rPr>
        <w:t>environment</w:t>
      </w:r>
      <w:r w:rsidR="0017672E">
        <w:rPr>
          <w:rFonts w:ascii="Calibri" w:eastAsia="NotoSans" w:hAnsi="Calibri" w:cs="Calibri"/>
          <w:b/>
          <w:bCs/>
          <w:color w:val="242424"/>
          <w:lang w:eastAsia="zh-CN"/>
        </w:rPr>
        <w:t>:</w:t>
      </w:r>
      <w:r w:rsidRPr="00063A33">
        <w:rPr>
          <w:rFonts w:ascii="Calibri" w:eastAsia="NotoSans" w:hAnsi="Calibri" w:cs="Calibri"/>
          <w:bCs/>
          <w:color w:val="242424"/>
          <w:lang w:eastAsia="zh-CN"/>
        </w:rPr>
        <w:t xml:space="preserve"> a large number of external elements which change quickly or are unpredictable. </w:t>
      </w:r>
    </w:p>
    <w:p w14:paraId="42F097C8" w14:textId="77777777" w:rsidR="0017672E" w:rsidRDefault="0017672E" w:rsidP="0017672E">
      <w:pPr>
        <w:pStyle w:val="BodyTextIndent"/>
        <w:ind w:left="0"/>
        <w:rPr>
          <w:rFonts w:ascii="Calibri" w:hAnsi="Calibri" w:cs="Calibri"/>
        </w:rPr>
      </w:pPr>
    </w:p>
    <w:p w14:paraId="22FBBAB0" w14:textId="77777777" w:rsidR="0017672E" w:rsidRDefault="0017672E" w:rsidP="0017672E">
      <w:pPr>
        <w:pStyle w:val="BodyTextIndent"/>
        <w:ind w:left="0"/>
        <w:rPr>
          <w:rFonts w:ascii="Calibri" w:hAnsi="Calibri" w:cs="Calibri"/>
          <w:b/>
        </w:rPr>
      </w:pPr>
    </w:p>
    <w:p w14:paraId="2E35A783" w14:textId="77777777" w:rsidR="0017672E" w:rsidRDefault="0017672E" w:rsidP="0017672E">
      <w:pPr>
        <w:pStyle w:val="BodyTextIndent"/>
        <w:ind w:left="0"/>
        <w:rPr>
          <w:rFonts w:ascii="Calibri" w:hAnsi="Calibri" w:cs="Calibri"/>
          <w:b/>
        </w:rPr>
      </w:pPr>
    </w:p>
    <w:p w14:paraId="5B68218F" w14:textId="77777777" w:rsidR="0017672E" w:rsidRDefault="0017672E" w:rsidP="0017672E">
      <w:pPr>
        <w:pStyle w:val="BodyTextIndent"/>
        <w:ind w:left="0"/>
        <w:rPr>
          <w:rFonts w:ascii="Calibri" w:hAnsi="Calibri" w:cs="Calibri"/>
          <w:b/>
        </w:rPr>
      </w:pPr>
    </w:p>
    <w:p w14:paraId="44DC440A" w14:textId="77777777" w:rsidR="0017672E" w:rsidRDefault="0017672E" w:rsidP="0017672E">
      <w:pPr>
        <w:pStyle w:val="BodyTextIndent"/>
        <w:ind w:left="0"/>
        <w:rPr>
          <w:rFonts w:ascii="Calibri" w:hAnsi="Calibri" w:cs="Calibri"/>
          <w:b/>
        </w:rPr>
      </w:pPr>
    </w:p>
    <w:p w14:paraId="512B0C59" w14:textId="77777777" w:rsidR="0017672E" w:rsidRDefault="0017672E" w:rsidP="0017672E">
      <w:pPr>
        <w:pStyle w:val="BodyTextIndent"/>
        <w:ind w:left="0"/>
        <w:rPr>
          <w:rFonts w:ascii="Calibri" w:hAnsi="Calibri" w:cs="Calibri"/>
          <w:b/>
        </w:rPr>
      </w:pPr>
    </w:p>
    <w:p w14:paraId="7B858E91" w14:textId="77777777" w:rsidR="0017672E" w:rsidRDefault="0017672E" w:rsidP="0017672E">
      <w:pPr>
        <w:pStyle w:val="BodyTextIndent"/>
        <w:ind w:left="0"/>
        <w:rPr>
          <w:rFonts w:ascii="Calibri" w:hAnsi="Calibri" w:cs="Calibri"/>
          <w:b/>
        </w:rPr>
      </w:pPr>
    </w:p>
    <w:p w14:paraId="4DBB4184" w14:textId="77777777" w:rsidR="0017672E" w:rsidRDefault="0017672E" w:rsidP="0017672E">
      <w:pPr>
        <w:pStyle w:val="BodyTextIndent"/>
        <w:ind w:left="0"/>
        <w:rPr>
          <w:rFonts w:ascii="Calibri" w:hAnsi="Calibri" w:cs="Calibri"/>
          <w:b/>
        </w:rPr>
      </w:pPr>
    </w:p>
    <w:p w14:paraId="23CD5413" w14:textId="77777777" w:rsidR="0017672E" w:rsidRDefault="0017672E" w:rsidP="0017672E">
      <w:pPr>
        <w:pStyle w:val="BodyTextIndent"/>
        <w:ind w:left="0"/>
        <w:rPr>
          <w:rFonts w:ascii="Calibri" w:hAnsi="Calibri" w:cs="Calibri"/>
          <w:b/>
        </w:rPr>
      </w:pPr>
    </w:p>
    <w:p w14:paraId="171F1EB1" w14:textId="77777777" w:rsidR="0017672E" w:rsidRDefault="0017672E" w:rsidP="0017672E">
      <w:pPr>
        <w:pStyle w:val="BodyTextIndent"/>
        <w:ind w:left="0"/>
        <w:rPr>
          <w:rFonts w:ascii="Calibri" w:hAnsi="Calibri" w:cs="Calibri"/>
        </w:rPr>
      </w:pPr>
      <w:r w:rsidRPr="0017672E">
        <w:rPr>
          <w:rFonts w:ascii="Calibri" w:hAnsi="Calibri" w:cs="Calibri"/>
          <w:b/>
        </w:rPr>
        <w:t>Name one industry or company that fits each of the four categories above.</w:t>
      </w:r>
      <w:r>
        <w:rPr>
          <w:rFonts w:ascii="Calibri" w:hAnsi="Calibri" w:cs="Calibri"/>
        </w:rPr>
        <w:t xml:space="preserve">  (Note, a test on this section would likely include such a question.)</w:t>
      </w:r>
    </w:p>
    <w:p w14:paraId="1FE93236" w14:textId="77777777" w:rsidR="0017672E" w:rsidRDefault="0017672E" w:rsidP="0017672E">
      <w:pPr>
        <w:pStyle w:val="BodyTextIndent"/>
        <w:ind w:left="0"/>
        <w:rPr>
          <w:rFonts w:ascii="Calibri" w:hAnsi="Calibri" w:cs="Calibri"/>
        </w:rPr>
      </w:pPr>
    </w:p>
    <w:p w14:paraId="50380726" w14:textId="77777777" w:rsidR="0017672E" w:rsidRDefault="0017672E" w:rsidP="0017672E">
      <w:pPr>
        <w:pStyle w:val="BodyTextIndent"/>
        <w:numPr>
          <w:ilvl w:val="0"/>
          <w:numId w:val="27"/>
        </w:numPr>
        <w:rPr>
          <w:rFonts w:ascii="Calibri" w:hAnsi="Calibri" w:cs="Calibri"/>
        </w:rPr>
      </w:pPr>
      <w:r w:rsidRPr="0017672E">
        <w:rPr>
          <w:rFonts w:ascii="Calibri" w:hAnsi="Calibri" w:cs="Calibri"/>
          <w:b/>
        </w:rPr>
        <w:t>Simple-stable:</w:t>
      </w:r>
      <w:r>
        <w:rPr>
          <w:rFonts w:ascii="Calibri" w:hAnsi="Calibri" w:cs="Calibri"/>
        </w:rPr>
        <w:t xml:space="preserve"> _________________________________________</w:t>
      </w:r>
    </w:p>
    <w:p w14:paraId="10772C3A" w14:textId="77777777" w:rsidR="0017672E" w:rsidRDefault="0017672E" w:rsidP="0017672E">
      <w:pPr>
        <w:pStyle w:val="BodyTextIndent"/>
        <w:rPr>
          <w:rFonts w:ascii="Calibri" w:hAnsi="Calibri" w:cs="Calibri"/>
        </w:rPr>
      </w:pPr>
    </w:p>
    <w:p w14:paraId="46E8645E" w14:textId="77777777" w:rsidR="0017672E" w:rsidRDefault="0017672E" w:rsidP="0017672E">
      <w:pPr>
        <w:pStyle w:val="BodyTextIndent"/>
        <w:rPr>
          <w:rFonts w:ascii="Calibri" w:hAnsi="Calibri" w:cs="Calibri"/>
        </w:rPr>
      </w:pPr>
    </w:p>
    <w:p w14:paraId="5C5F45EF" w14:textId="77777777" w:rsidR="0017672E" w:rsidRDefault="0017672E" w:rsidP="0017672E">
      <w:pPr>
        <w:pStyle w:val="BodyTextIndent"/>
        <w:numPr>
          <w:ilvl w:val="0"/>
          <w:numId w:val="27"/>
        </w:numPr>
        <w:rPr>
          <w:rFonts w:ascii="Calibri" w:hAnsi="Calibri" w:cs="Calibri"/>
        </w:rPr>
      </w:pPr>
      <w:r w:rsidRPr="0017672E">
        <w:rPr>
          <w:rFonts w:ascii="Calibri" w:hAnsi="Calibri" w:cs="Calibri"/>
          <w:b/>
        </w:rPr>
        <w:t>Complex-stable</w:t>
      </w:r>
      <w:r>
        <w:rPr>
          <w:rFonts w:ascii="Calibri" w:hAnsi="Calibri" w:cs="Calibri"/>
        </w:rPr>
        <w:t>: _______________________________________</w:t>
      </w:r>
    </w:p>
    <w:p w14:paraId="4E0ACF38" w14:textId="77777777" w:rsidR="0017672E" w:rsidRDefault="0017672E" w:rsidP="0017672E">
      <w:pPr>
        <w:pStyle w:val="BodyTextIndent"/>
        <w:ind w:left="0"/>
        <w:rPr>
          <w:rFonts w:ascii="Calibri" w:hAnsi="Calibri" w:cs="Calibri"/>
        </w:rPr>
      </w:pPr>
    </w:p>
    <w:p w14:paraId="0FBC78AE" w14:textId="77777777" w:rsidR="0017672E" w:rsidRDefault="0017672E" w:rsidP="0017672E">
      <w:pPr>
        <w:pStyle w:val="BodyTextIndent"/>
        <w:rPr>
          <w:rFonts w:ascii="Calibri" w:hAnsi="Calibri" w:cs="Calibri"/>
        </w:rPr>
      </w:pPr>
    </w:p>
    <w:p w14:paraId="4C6E5CD0" w14:textId="77777777" w:rsidR="0017672E" w:rsidRDefault="0017672E" w:rsidP="0017672E">
      <w:pPr>
        <w:pStyle w:val="BodyTextIndent"/>
        <w:numPr>
          <w:ilvl w:val="0"/>
          <w:numId w:val="27"/>
        </w:numPr>
        <w:rPr>
          <w:rFonts w:ascii="Calibri" w:hAnsi="Calibri" w:cs="Calibri"/>
        </w:rPr>
      </w:pPr>
      <w:r w:rsidRPr="0017672E">
        <w:rPr>
          <w:rFonts w:ascii="Calibri" w:hAnsi="Calibri" w:cs="Calibri"/>
          <w:b/>
        </w:rPr>
        <w:t>Simple-unstable:</w:t>
      </w:r>
      <w:r>
        <w:rPr>
          <w:rFonts w:ascii="Calibri" w:hAnsi="Calibri" w:cs="Calibri"/>
        </w:rPr>
        <w:t xml:space="preserve"> _______________________________________</w:t>
      </w:r>
    </w:p>
    <w:p w14:paraId="40EB7AD8" w14:textId="77777777" w:rsidR="0017672E" w:rsidRDefault="0017672E" w:rsidP="0017672E">
      <w:pPr>
        <w:pStyle w:val="BodyTextIndent"/>
        <w:rPr>
          <w:rFonts w:ascii="Calibri" w:hAnsi="Calibri" w:cs="Calibri"/>
        </w:rPr>
      </w:pPr>
    </w:p>
    <w:p w14:paraId="24D47DCC" w14:textId="77777777" w:rsidR="0017672E" w:rsidRDefault="0017672E" w:rsidP="0017672E">
      <w:pPr>
        <w:pStyle w:val="BodyTextIndent"/>
        <w:rPr>
          <w:rFonts w:ascii="Calibri" w:hAnsi="Calibri" w:cs="Calibri"/>
        </w:rPr>
      </w:pPr>
    </w:p>
    <w:p w14:paraId="06EABFF9" w14:textId="77777777" w:rsidR="0017672E" w:rsidRDefault="0017672E" w:rsidP="0017672E">
      <w:pPr>
        <w:pStyle w:val="BodyTextIndent"/>
        <w:numPr>
          <w:ilvl w:val="0"/>
          <w:numId w:val="27"/>
        </w:numPr>
        <w:rPr>
          <w:rFonts w:ascii="Calibri" w:hAnsi="Calibri" w:cs="Calibri"/>
        </w:rPr>
      </w:pPr>
      <w:r w:rsidRPr="0017672E">
        <w:rPr>
          <w:rFonts w:ascii="Calibri" w:hAnsi="Calibri" w:cs="Calibri"/>
          <w:b/>
        </w:rPr>
        <w:t>Complex-unstable</w:t>
      </w:r>
      <w:r>
        <w:rPr>
          <w:rFonts w:ascii="Calibri" w:hAnsi="Calibri" w:cs="Calibri"/>
        </w:rPr>
        <w:t>: _____________________________________</w:t>
      </w:r>
    </w:p>
    <w:p w14:paraId="76D36428" w14:textId="77777777" w:rsidR="0017672E" w:rsidRDefault="0017672E" w:rsidP="0017672E">
      <w:pPr>
        <w:pStyle w:val="BodyTextIndent"/>
        <w:ind w:left="0"/>
        <w:rPr>
          <w:rFonts w:ascii="Calibri" w:hAnsi="Calibri" w:cs="Calibri"/>
        </w:rPr>
      </w:pPr>
    </w:p>
    <w:p w14:paraId="26B65548" w14:textId="77777777" w:rsidR="0017672E" w:rsidRDefault="0017672E" w:rsidP="0017672E">
      <w:pPr>
        <w:pStyle w:val="BodyTextIndent"/>
        <w:ind w:left="0"/>
        <w:rPr>
          <w:rFonts w:ascii="Calibri" w:hAnsi="Calibri" w:cs="Calibri"/>
        </w:rPr>
      </w:pPr>
    </w:p>
    <w:p w14:paraId="3BF283A6" w14:textId="77777777" w:rsidR="0017672E" w:rsidRDefault="0017672E" w:rsidP="0017672E">
      <w:pPr>
        <w:pStyle w:val="BodyTextIndent"/>
        <w:ind w:left="0"/>
        <w:rPr>
          <w:rFonts w:ascii="Calibri" w:hAnsi="Calibri" w:cs="Calibri"/>
        </w:rPr>
      </w:pPr>
    </w:p>
    <w:p w14:paraId="61B13EA2" w14:textId="77777777" w:rsidR="0017672E" w:rsidRDefault="00820FEB" w:rsidP="0017672E">
      <w:pPr>
        <w:pStyle w:val="BodyTextIndent"/>
        <w:ind w:left="0"/>
        <w:rPr>
          <w:rFonts w:ascii="Calibri" w:hAnsi="Calibri" w:cs="Calibri"/>
          <w:b/>
        </w:rPr>
      </w:pPr>
      <w:r w:rsidRPr="0017672E">
        <w:rPr>
          <w:rFonts w:ascii="Calibri" w:hAnsi="Calibri" w:cs="Calibri"/>
          <w:b/>
        </w:rPr>
        <w:t>Organizational Complexity</w:t>
      </w:r>
      <w:r w:rsidR="0017672E" w:rsidRPr="0017672E">
        <w:rPr>
          <w:rFonts w:ascii="Calibri" w:hAnsi="Calibri" w:cs="Calibri"/>
          <w:b/>
        </w:rPr>
        <w:t xml:space="preserve">: </w:t>
      </w:r>
    </w:p>
    <w:p w14:paraId="67BCCA0E" w14:textId="77777777" w:rsidR="0017672E" w:rsidRPr="0017672E" w:rsidRDefault="00820FEB" w:rsidP="0017672E">
      <w:pPr>
        <w:pStyle w:val="BodyTextIndent"/>
        <w:numPr>
          <w:ilvl w:val="0"/>
          <w:numId w:val="28"/>
        </w:numPr>
        <w:rPr>
          <w:rFonts w:ascii="Calibri" w:hAnsi="Calibri" w:cs="Calibri"/>
          <w:b/>
        </w:rPr>
      </w:pPr>
      <w:r w:rsidRPr="0017672E">
        <w:rPr>
          <w:rFonts w:ascii="Calibri" w:hAnsi="Calibri" w:cs="Calibri"/>
          <w:b/>
          <w:i/>
        </w:rPr>
        <w:t>External complexity</w:t>
      </w:r>
      <w:r w:rsidRPr="0017672E">
        <w:rPr>
          <w:rFonts w:ascii="Calibri" w:hAnsi="Calibri" w:cs="Calibri"/>
        </w:rPr>
        <w:t xml:space="preserve"> is defined as </w:t>
      </w:r>
      <w:r w:rsidRPr="0017672E">
        <w:rPr>
          <w:rFonts w:ascii="Calibri" w:eastAsia="NotoSans" w:hAnsi="Calibri" w:cs="Calibri"/>
          <w:color w:val="242424"/>
          <w:lang w:eastAsia="zh-CN"/>
        </w:rPr>
        <w:t>the amount of complexity derived from the environment where the organization operates; such as the country, the markets, supplie</w:t>
      </w:r>
      <w:r w:rsidR="0017672E">
        <w:rPr>
          <w:rFonts w:ascii="Calibri" w:eastAsia="NotoSans" w:hAnsi="Calibri" w:cs="Calibri"/>
          <w:color w:val="242424"/>
          <w:lang w:eastAsia="zh-CN"/>
        </w:rPr>
        <w:t>rs, customers and stakeholders</w:t>
      </w:r>
    </w:p>
    <w:p w14:paraId="50A068EE" w14:textId="77777777" w:rsidR="00820FEB" w:rsidRPr="0017672E" w:rsidRDefault="0017672E" w:rsidP="0017672E">
      <w:pPr>
        <w:pStyle w:val="BodyTextIndent"/>
        <w:numPr>
          <w:ilvl w:val="0"/>
          <w:numId w:val="28"/>
        </w:numPr>
        <w:rPr>
          <w:rFonts w:ascii="Calibri" w:hAnsi="Calibri" w:cs="Calibri"/>
          <w:b/>
        </w:rPr>
      </w:pPr>
      <w:r w:rsidRPr="0017672E">
        <w:rPr>
          <w:rFonts w:ascii="Calibri" w:eastAsia="NotoSans" w:hAnsi="Calibri" w:cs="Calibri"/>
          <w:b/>
          <w:color w:val="242424"/>
          <w:lang w:eastAsia="zh-CN"/>
        </w:rPr>
        <w:t>I</w:t>
      </w:r>
      <w:r w:rsidR="00820FEB" w:rsidRPr="0017672E">
        <w:rPr>
          <w:rFonts w:ascii="Calibri" w:eastAsia="NotoSans" w:hAnsi="Calibri" w:cs="Calibri"/>
          <w:b/>
          <w:color w:val="242424"/>
          <w:lang w:eastAsia="zh-CN"/>
        </w:rPr>
        <w:t>nternal complexity</w:t>
      </w:r>
      <w:r w:rsidR="00820FEB" w:rsidRPr="0017672E">
        <w:rPr>
          <w:rFonts w:ascii="Calibri" w:eastAsia="NotoSans" w:hAnsi="Calibri" w:cs="Calibri"/>
          <w:color w:val="242424"/>
          <w:lang w:eastAsia="zh-CN"/>
        </w:rPr>
        <w:t xml:space="preserve"> is the amount of complexity that is internal to the organization itself, i.e. products, technologies, human resources, processes and organizational structure. </w:t>
      </w:r>
    </w:p>
    <w:p w14:paraId="34E6573E" w14:textId="77777777" w:rsidR="00820FEB" w:rsidRPr="0017672E" w:rsidRDefault="00820FEB" w:rsidP="00275FCE">
      <w:pPr>
        <w:pStyle w:val="NormalWeb"/>
        <w:spacing w:after="0" w:afterAutospacing="0"/>
        <w:rPr>
          <w:rFonts w:ascii="Calibri" w:hAnsi="Calibri" w:cs="Calibri"/>
          <w:b/>
          <w:color w:val="555555"/>
        </w:rPr>
      </w:pPr>
    </w:p>
    <w:p w14:paraId="03ADA4C4" w14:textId="77777777" w:rsidR="0017672E" w:rsidRDefault="0017672E" w:rsidP="0017672E">
      <w:pPr>
        <w:rPr>
          <w:rFonts w:ascii="Calibri" w:hAnsi="Calibri" w:cs="Calibri"/>
          <w:b/>
          <w:color w:val="555555"/>
        </w:rPr>
      </w:pPr>
    </w:p>
    <w:p w14:paraId="3796B25E" w14:textId="77777777" w:rsidR="0017672E" w:rsidRPr="00130E69" w:rsidRDefault="0017672E" w:rsidP="0017672E">
      <w:pPr>
        <w:rPr>
          <w:rFonts w:ascii="Calibri" w:eastAsia="Times New Roman" w:hAnsi="Calibri"/>
          <w:b/>
        </w:rPr>
      </w:pPr>
      <w:r w:rsidRPr="00130E69">
        <w:rPr>
          <w:rFonts w:ascii="Calibri" w:hAnsi="Calibri" w:cs="Calibri"/>
          <w:b/>
          <w:color w:val="555555"/>
        </w:rPr>
        <w:t xml:space="preserve">Be able to answer the key question from this section: </w:t>
      </w:r>
      <w:r w:rsidRPr="00130E69">
        <w:rPr>
          <w:rFonts w:ascii="Calibri" w:eastAsia="Times New Roman" w:hAnsi="Calibri"/>
          <w:b/>
          <w:color w:val="424242"/>
          <w:shd w:val="clear" w:color="auto" w:fill="FFFFFF"/>
        </w:rPr>
        <w:t xml:space="preserve">"How does a manager deal with organizational complexity?"   Keep it in mind as you move forward.  </w:t>
      </w:r>
    </w:p>
    <w:p w14:paraId="2B459EB6" w14:textId="77777777" w:rsidR="0017672E" w:rsidRDefault="0017672E" w:rsidP="00275FCE">
      <w:pPr>
        <w:pStyle w:val="NormalWeb"/>
        <w:spacing w:after="0" w:afterAutospacing="0"/>
        <w:rPr>
          <w:rFonts w:ascii="Calibri" w:hAnsi="Calibri" w:cs="Calibri"/>
          <w:color w:val="555555"/>
        </w:rPr>
      </w:pPr>
    </w:p>
    <w:p w14:paraId="28E66870" w14:textId="77777777" w:rsidR="00275FCE" w:rsidRDefault="00275FCE" w:rsidP="00275FCE">
      <w:pPr>
        <w:pStyle w:val="NormalWeb"/>
        <w:spacing w:after="0" w:afterAutospacing="0"/>
        <w:rPr>
          <w:rFonts w:ascii="Calibri" w:hAnsi="Calibri" w:cs="Calibri"/>
          <w:color w:val="555555"/>
        </w:rPr>
      </w:pPr>
    </w:p>
    <w:p w14:paraId="2A414CA2" w14:textId="77777777" w:rsidR="0017672E" w:rsidRDefault="0017672E" w:rsidP="00275FCE">
      <w:pPr>
        <w:pStyle w:val="NormalWeb"/>
        <w:spacing w:after="0" w:afterAutospacing="0"/>
        <w:rPr>
          <w:rFonts w:ascii="Calibri" w:hAnsi="Calibri" w:cs="Calibri"/>
          <w:color w:val="555555"/>
        </w:rPr>
      </w:pPr>
    </w:p>
    <w:p w14:paraId="2625A251" w14:textId="77777777" w:rsidR="0017672E" w:rsidRDefault="0017672E" w:rsidP="00275FCE">
      <w:pPr>
        <w:pStyle w:val="NormalWeb"/>
        <w:spacing w:after="0" w:afterAutospacing="0"/>
        <w:rPr>
          <w:rFonts w:ascii="Calibri" w:hAnsi="Calibri" w:cs="Calibri"/>
          <w:color w:val="555555"/>
        </w:rPr>
      </w:pPr>
    </w:p>
    <w:p w14:paraId="0CD0D180" w14:textId="77777777" w:rsidR="0017672E" w:rsidRDefault="0017672E" w:rsidP="00275FCE">
      <w:pPr>
        <w:pStyle w:val="NormalWeb"/>
        <w:spacing w:after="0" w:afterAutospacing="0"/>
        <w:rPr>
          <w:rFonts w:ascii="Calibri" w:hAnsi="Calibri" w:cs="Calibri"/>
          <w:color w:val="555555"/>
        </w:rPr>
      </w:pPr>
    </w:p>
    <w:p w14:paraId="4201C755" w14:textId="77777777" w:rsidR="0017672E" w:rsidRDefault="0017672E" w:rsidP="00275FCE">
      <w:pPr>
        <w:pStyle w:val="NormalWeb"/>
        <w:spacing w:after="0" w:afterAutospacing="0"/>
        <w:rPr>
          <w:rFonts w:ascii="Calibri" w:hAnsi="Calibri" w:cs="Calibri"/>
          <w:color w:val="555555"/>
        </w:rPr>
      </w:pPr>
    </w:p>
    <w:p w14:paraId="5948EBAF" w14:textId="77777777" w:rsidR="0017672E" w:rsidRDefault="0017672E" w:rsidP="00275FCE">
      <w:pPr>
        <w:pStyle w:val="NormalWeb"/>
        <w:spacing w:after="0" w:afterAutospacing="0"/>
        <w:rPr>
          <w:rFonts w:ascii="Calibri" w:hAnsi="Calibri" w:cs="Calibri"/>
          <w:color w:val="555555"/>
        </w:rPr>
      </w:pPr>
    </w:p>
    <w:p w14:paraId="5D867050" w14:textId="77777777" w:rsidR="0017672E" w:rsidRDefault="0017672E" w:rsidP="00275FCE">
      <w:pPr>
        <w:pStyle w:val="NormalWeb"/>
        <w:spacing w:after="0" w:afterAutospacing="0"/>
        <w:rPr>
          <w:rFonts w:ascii="Calibri" w:hAnsi="Calibri" w:cs="Calibri"/>
          <w:color w:val="555555"/>
        </w:rPr>
      </w:pPr>
    </w:p>
    <w:p w14:paraId="098FA1CE" w14:textId="77777777" w:rsidR="0017672E" w:rsidRDefault="0017672E" w:rsidP="00275FCE">
      <w:pPr>
        <w:pStyle w:val="NormalWeb"/>
        <w:spacing w:after="0" w:afterAutospacing="0"/>
        <w:rPr>
          <w:rFonts w:ascii="Calibri" w:hAnsi="Calibri" w:cs="Calibri"/>
          <w:color w:val="555555"/>
        </w:rPr>
      </w:pPr>
    </w:p>
    <w:p w14:paraId="663F0F29" w14:textId="77777777" w:rsidR="00275FCE" w:rsidRPr="007E42A0" w:rsidRDefault="00275FCE" w:rsidP="00275FCE">
      <w:pPr>
        <w:pStyle w:val="NormalWeb"/>
        <w:spacing w:after="0" w:afterAutospacing="0"/>
        <w:rPr>
          <w:rFonts w:ascii="Calibri" w:hAnsi="Calibri" w:cs="Calibri"/>
          <w:color w:val="555555"/>
        </w:rPr>
      </w:pPr>
    </w:p>
    <w:p w14:paraId="1C3581FF" w14:textId="77777777" w:rsidR="0042399F" w:rsidRPr="00824249" w:rsidRDefault="0042399F" w:rsidP="00A40555">
      <w:pPr>
        <w:numPr>
          <w:ilvl w:val="1"/>
          <w:numId w:val="18"/>
        </w:numPr>
        <w:spacing w:before="100" w:beforeAutospacing="1" w:after="100" w:afterAutospacing="1"/>
        <w:rPr>
          <w:rFonts w:ascii="Calibri" w:hAnsi="Calibri" w:cs="Calibri"/>
          <w:color w:val="555555"/>
        </w:rPr>
      </w:pPr>
      <w:r w:rsidRPr="00824249">
        <w:rPr>
          <w:rFonts w:ascii="Calibri" w:hAnsi="Calibri" w:cs="Calibri"/>
          <w:color w:val="555555"/>
        </w:rPr>
        <w:t>Identify different types of organizational structures, and their strengths and weaknesses</w:t>
      </w:r>
    </w:p>
    <w:p w14:paraId="4BC8CEE8" w14:textId="77777777" w:rsidR="0042399F" w:rsidRPr="007E42A0" w:rsidRDefault="0042399F" w:rsidP="00A40555">
      <w:pPr>
        <w:pStyle w:val="NormalWeb"/>
        <w:spacing w:after="0" w:afterAutospacing="0"/>
        <w:rPr>
          <w:rFonts w:ascii="Calibri" w:hAnsi="Calibri" w:cs="Calibri"/>
          <w:color w:val="555555"/>
        </w:rPr>
      </w:pPr>
      <w:r w:rsidRPr="007E42A0">
        <w:rPr>
          <w:rFonts w:ascii="Calibri" w:hAnsi="Calibri" w:cs="Calibri"/>
          <w:color w:val="555555"/>
        </w:rPr>
        <w:t xml:space="preserve">An understanding of Mechanistic </w:t>
      </w:r>
      <w:proofErr w:type="gramStart"/>
      <w:r w:rsidRPr="007E42A0">
        <w:rPr>
          <w:rFonts w:ascii="Calibri" w:hAnsi="Calibri" w:cs="Calibri"/>
          <w:color w:val="555555"/>
        </w:rPr>
        <w:t>vs</w:t>
      </w:r>
      <w:proofErr w:type="gramEnd"/>
      <w:r w:rsidRPr="007E42A0">
        <w:rPr>
          <w:rFonts w:ascii="Calibri" w:hAnsi="Calibri" w:cs="Calibri"/>
          <w:color w:val="555555"/>
        </w:rPr>
        <w:t xml:space="preserve"> Organic Structures and Systems and how they differ and how these major concepts help classify different organizational structures is crucial to recognizing organizational structures. Finally, the issue of organizational complexity and its impact on organizational structure needs to be understood.</w:t>
      </w:r>
    </w:p>
    <w:p w14:paraId="71B667C1" w14:textId="77777777" w:rsidR="00A40555" w:rsidRDefault="00A40555" w:rsidP="00A40555">
      <w:pPr>
        <w:pStyle w:val="NormalWeb"/>
        <w:spacing w:after="0" w:afterAutospacing="0"/>
        <w:rPr>
          <w:rFonts w:ascii="Calibri" w:hAnsi="Calibri" w:cs="Calibri"/>
          <w:color w:val="555555"/>
        </w:rPr>
      </w:pPr>
    </w:p>
    <w:p w14:paraId="7DB75045" w14:textId="77777777" w:rsidR="0042399F" w:rsidRDefault="0042399F" w:rsidP="00A40555">
      <w:pPr>
        <w:pStyle w:val="NormalWeb"/>
        <w:spacing w:after="0" w:afterAutospacing="0"/>
        <w:rPr>
          <w:rFonts w:ascii="Calibri" w:hAnsi="Calibri" w:cs="Calibri"/>
          <w:color w:val="555555"/>
        </w:rPr>
      </w:pPr>
      <w:r w:rsidRPr="007E42A0">
        <w:rPr>
          <w:rFonts w:ascii="Calibri" w:hAnsi="Calibri" w:cs="Calibri"/>
          <w:color w:val="555555"/>
        </w:rPr>
        <w:t>You should be able to discuss the evolution of different types of Organizational Structures. You should understand and identify the six types of organizational structures, and the advantages and disadvantages of each: Functional, Divisional, Matrix, Geographic, Networked Team, and Virtual.</w:t>
      </w:r>
    </w:p>
    <w:p w14:paraId="7C8F5C53" w14:textId="77777777" w:rsidR="00A40555" w:rsidRDefault="00A40555" w:rsidP="00A40555">
      <w:pPr>
        <w:pStyle w:val="NormalWeb"/>
        <w:spacing w:after="0" w:afterAutospacing="0"/>
        <w:rPr>
          <w:rFonts w:ascii="Calibri" w:hAnsi="Calibri" w:cs="Calibri"/>
          <w:color w:val="555555"/>
        </w:rPr>
      </w:pPr>
    </w:p>
    <w:p w14:paraId="22D5E6B2" w14:textId="77777777" w:rsidR="0036585A" w:rsidRDefault="00A40555" w:rsidP="00A40555">
      <w:pPr>
        <w:autoSpaceDE w:val="0"/>
        <w:autoSpaceDN w:val="0"/>
        <w:adjustRightInd w:val="0"/>
        <w:rPr>
          <w:rFonts w:ascii="Calibri" w:eastAsia="NotoSans" w:hAnsi="Calibri" w:cs="Calibri"/>
          <w:color w:val="242424"/>
          <w:lang w:eastAsia="zh-CN"/>
        </w:rPr>
      </w:pPr>
      <w:r w:rsidRPr="00063A33">
        <w:rPr>
          <w:rFonts w:ascii="Calibri" w:eastAsia="NotoSans" w:hAnsi="Calibri" w:cs="Calibri"/>
          <w:b/>
          <w:bCs/>
          <w:color w:val="242424"/>
          <w:lang w:eastAsia="zh-CN"/>
        </w:rPr>
        <w:t xml:space="preserve">Mechanistic organizational structures </w:t>
      </w:r>
      <w:r w:rsidRPr="00063A33">
        <w:rPr>
          <w:rFonts w:ascii="Calibri" w:eastAsia="NotoSans" w:hAnsi="Calibri" w:cs="Calibri"/>
          <w:color w:val="242424"/>
          <w:lang w:eastAsia="zh-CN"/>
        </w:rPr>
        <w:t xml:space="preserve">are best suited for environments that range from stable and simple to low-moderate uncertainty </w:t>
      </w:r>
    </w:p>
    <w:p w14:paraId="03000EF6" w14:textId="77777777" w:rsidR="0036585A" w:rsidRDefault="00A40555" w:rsidP="0036585A">
      <w:pPr>
        <w:numPr>
          <w:ilvl w:val="0"/>
          <w:numId w:val="29"/>
        </w:numPr>
        <w:autoSpaceDE w:val="0"/>
        <w:autoSpaceDN w:val="0"/>
        <w:adjustRightInd w:val="0"/>
        <w:rPr>
          <w:rFonts w:ascii="Calibri" w:eastAsia="NotoSans" w:hAnsi="Calibri" w:cs="Calibri"/>
          <w:color w:val="242424"/>
          <w:lang w:eastAsia="zh-CN"/>
        </w:rPr>
      </w:pPr>
      <w:r w:rsidRPr="00063A33">
        <w:rPr>
          <w:rFonts w:ascii="Calibri" w:eastAsia="NotoSans" w:hAnsi="Calibri" w:cs="Calibri"/>
          <w:color w:val="242424"/>
          <w:lang w:eastAsia="zh-CN"/>
        </w:rPr>
        <w:t xml:space="preserve">They are characterized by top-down hierarchies of control </w:t>
      </w:r>
      <w:r w:rsidR="0036585A">
        <w:rPr>
          <w:rFonts w:ascii="Calibri" w:eastAsia="NotoSans" w:hAnsi="Calibri" w:cs="Calibri"/>
          <w:color w:val="242424"/>
          <w:lang w:eastAsia="zh-CN"/>
        </w:rPr>
        <w:t>that are rule-based.</w:t>
      </w:r>
    </w:p>
    <w:p w14:paraId="344AB41B" w14:textId="77777777" w:rsidR="0036585A" w:rsidRDefault="00A40555" w:rsidP="0036585A">
      <w:pPr>
        <w:numPr>
          <w:ilvl w:val="0"/>
          <w:numId w:val="29"/>
        </w:numPr>
        <w:autoSpaceDE w:val="0"/>
        <w:autoSpaceDN w:val="0"/>
        <w:adjustRightInd w:val="0"/>
        <w:rPr>
          <w:rFonts w:ascii="Calibri" w:eastAsia="NotoSans" w:hAnsi="Calibri" w:cs="Calibri"/>
          <w:color w:val="242424"/>
          <w:lang w:eastAsia="zh-CN"/>
        </w:rPr>
      </w:pPr>
      <w:r w:rsidRPr="00063A33">
        <w:rPr>
          <w:rFonts w:ascii="Calibri" w:eastAsia="NotoSans" w:hAnsi="Calibri" w:cs="Calibri"/>
          <w:color w:val="242424"/>
          <w:lang w:eastAsia="zh-CN"/>
        </w:rPr>
        <w:t>The chain of command is highly centralized and uses formal au</w:t>
      </w:r>
      <w:r w:rsidR="0036585A">
        <w:rPr>
          <w:rFonts w:ascii="Calibri" w:eastAsia="NotoSans" w:hAnsi="Calibri" w:cs="Calibri"/>
          <w:color w:val="242424"/>
          <w:lang w:eastAsia="zh-CN"/>
        </w:rPr>
        <w:t>thority</w:t>
      </w:r>
    </w:p>
    <w:p w14:paraId="30EC4741" w14:textId="77777777" w:rsidR="0036585A" w:rsidRDefault="0036585A" w:rsidP="0036585A">
      <w:pPr>
        <w:numPr>
          <w:ilvl w:val="0"/>
          <w:numId w:val="29"/>
        </w:num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T</w:t>
      </w:r>
      <w:r w:rsidR="00A40555" w:rsidRPr="00063A33">
        <w:rPr>
          <w:rFonts w:ascii="Calibri" w:eastAsia="NotoSans" w:hAnsi="Calibri" w:cs="Calibri"/>
          <w:color w:val="242424"/>
          <w:lang w:eastAsia="zh-CN"/>
        </w:rPr>
        <w:t xml:space="preserve">asks are clearly defined and differentiated to be executed by specific specialized experts. </w:t>
      </w:r>
    </w:p>
    <w:p w14:paraId="7376521D" w14:textId="77777777" w:rsidR="0036585A" w:rsidRDefault="00A40555" w:rsidP="0036585A">
      <w:pPr>
        <w:autoSpaceDE w:val="0"/>
        <w:autoSpaceDN w:val="0"/>
        <w:adjustRightInd w:val="0"/>
        <w:rPr>
          <w:rFonts w:ascii="Calibri" w:eastAsia="NotoSans" w:hAnsi="Calibri" w:cs="Calibri"/>
          <w:color w:val="242424"/>
          <w:lang w:eastAsia="zh-CN"/>
        </w:rPr>
      </w:pPr>
      <w:r w:rsidRPr="00063A33">
        <w:rPr>
          <w:rFonts w:ascii="Calibri" w:eastAsia="NotoSans" w:hAnsi="Calibri" w:cs="Calibri"/>
          <w:b/>
          <w:color w:val="242424"/>
          <w:lang w:eastAsia="zh-CN"/>
        </w:rPr>
        <w:t xml:space="preserve">Organic organizational structures </w:t>
      </w:r>
      <w:r w:rsidRPr="00063A33">
        <w:rPr>
          <w:rFonts w:ascii="Calibri" w:eastAsia="NotoSans" w:hAnsi="Calibri" w:cs="Calibri"/>
          <w:color w:val="242424"/>
          <w:lang w:eastAsia="zh-CN"/>
        </w:rPr>
        <w:t xml:space="preserve">work best in unstable, complex, changing environments. </w:t>
      </w:r>
    </w:p>
    <w:p w14:paraId="1D392A02" w14:textId="77777777" w:rsidR="0036585A" w:rsidRDefault="00A40555" w:rsidP="0036585A">
      <w:pPr>
        <w:numPr>
          <w:ilvl w:val="0"/>
          <w:numId w:val="30"/>
        </w:numPr>
        <w:autoSpaceDE w:val="0"/>
        <w:autoSpaceDN w:val="0"/>
        <w:adjustRightInd w:val="0"/>
        <w:rPr>
          <w:rFonts w:ascii="Calibri" w:eastAsia="NotoSans" w:hAnsi="Calibri" w:cs="Calibri"/>
          <w:color w:val="242424"/>
          <w:lang w:eastAsia="zh-CN"/>
        </w:rPr>
      </w:pPr>
      <w:r w:rsidRPr="00063A33">
        <w:rPr>
          <w:rFonts w:ascii="Calibri" w:eastAsia="NotoSans" w:hAnsi="Calibri" w:cs="Calibri"/>
          <w:color w:val="242424"/>
          <w:lang w:eastAsia="zh-CN"/>
        </w:rPr>
        <w:t xml:space="preserve">Their structures are flatter, with participatory communication and decision-making flowing in different directions. </w:t>
      </w:r>
    </w:p>
    <w:p w14:paraId="350D51CA" w14:textId="77777777" w:rsidR="00A40555" w:rsidRDefault="00A40555" w:rsidP="0036585A">
      <w:pPr>
        <w:numPr>
          <w:ilvl w:val="0"/>
          <w:numId w:val="30"/>
        </w:num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While t</w:t>
      </w:r>
      <w:r w:rsidRPr="00063A33">
        <w:rPr>
          <w:rFonts w:ascii="Calibri" w:eastAsia="NotoSans" w:hAnsi="Calibri" w:cs="Calibri"/>
          <w:color w:val="242424"/>
          <w:lang w:eastAsia="zh-CN"/>
        </w:rPr>
        <w:t>here is more fluidity and less-rigid ways of performing tasks</w:t>
      </w:r>
      <w:r>
        <w:rPr>
          <w:rFonts w:ascii="Calibri" w:eastAsia="NotoSans" w:hAnsi="Calibri" w:cs="Calibri"/>
          <w:color w:val="242424"/>
          <w:lang w:eastAsia="zh-CN"/>
        </w:rPr>
        <w:t>,</w:t>
      </w:r>
      <w:r w:rsidRPr="00063A33">
        <w:rPr>
          <w:rFonts w:ascii="Calibri" w:eastAsia="NotoSans" w:hAnsi="Calibri" w:cs="Calibri"/>
          <w:color w:val="242424"/>
          <w:lang w:eastAsia="zh-CN"/>
        </w:rPr>
        <w:t xml:space="preserve"> there may also be fewer rules.</w:t>
      </w:r>
    </w:p>
    <w:p w14:paraId="5B077BA9" w14:textId="77777777" w:rsidR="0036585A" w:rsidRDefault="0036585A" w:rsidP="0036585A">
      <w:pPr>
        <w:autoSpaceDE w:val="0"/>
        <w:autoSpaceDN w:val="0"/>
        <w:adjustRightInd w:val="0"/>
        <w:rPr>
          <w:rFonts w:ascii="Calibri" w:eastAsia="NotoSans" w:hAnsi="Calibri" w:cs="Calibri"/>
          <w:color w:val="242424"/>
          <w:lang w:eastAsia="zh-CN"/>
        </w:rPr>
      </w:pPr>
    </w:p>
    <w:p w14:paraId="491FF4F6" w14:textId="77777777" w:rsidR="0036585A" w:rsidRDefault="0036585A" w:rsidP="0036585A">
      <w:pPr>
        <w:autoSpaceDE w:val="0"/>
        <w:autoSpaceDN w:val="0"/>
        <w:adjustRightInd w:val="0"/>
        <w:rPr>
          <w:rFonts w:ascii="Calibri" w:eastAsia="NotoSans" w:hAnsi="Calibri" w:cs="Calibri"/>
          <w:color w:val="242424"/>
          <w:lang w:eastAsia="zh-CN"/>
        </w:rPr>
      </w:pPr>
    </w:p>
    <w:p w14:paraId="6A0550CA" w14:textId="77777777" w:rsidR="0036585A" w:rsidRPr="0036585A" w:rsidRDefault="0036585A" w:rsidP="0036585A">
      <w:pPr>
        <w:autoSpaceDE w:val="0"/>
        <w:autoSpaceDN w:val="0"/>
        <w:adjustRightInd w:val="0"/>
        <w:rPr>
          <w:rFonts w:ascii="Calibri" w:eastAsia="NotoSans" w:hAnsi="Calibri" w:cs="Calibri"/>
          <w:b/>
          <w:color w:val="242424"/>
          <w:lang w:eastAsia="zh-CN"/>
        </w:rPr>
      </w:pPr>
      <w:r w:rsidRPr="0036585A">
        <w:rPr>
          <w:rFonts w:ascii="Calibri" w:eastAsia="NotoSans" w:hAnsi="Calibri" w:cs="Calibri"/>
          <w:b/>
          <w:color w:val="242424"/>
          <w:lang w:eastAsia="zh-CN"/>
        </w:rPr>
        <w:t xml:space="preserve">Think about a current or past organization you’ve been a part of.  Which of these two structures did it have?  </w:t>
      </w:r>
    </w:p>
    <w:p w14:paraId="68F943E6" w14:textId="77777777" w:rsidR="00A40555" w:rsidRDefault="00A40555" w:rsidP="0036585A">
      <w:pPr>
        <w:autoSpaceDE w:val="0"/>
        <w:autoSpaceDN w:val="0"/>
        <w:adjustRightInd w:val="0"/>
        <w:rPr>
          <w:rFonts w:ascii="Calibri" w:hAnsi="Calibri" w:cs="Calibri"/>
          <w:b/>
        </w:rPr>
      </w:pPr>
    </w:p>
    <w:p w14:paraId="3DAECBAF" w14:textId="77777777" w:rsidR="0036585A" w:rsidRDefault="0036585A" w:rsidP="0036585A">
      <w:pPr>
        <w:autoSpaceDE w:val="0"/>
        <w:autoSpaceDN w:val="0"/>
        <w:adjustRightInd w:val="0"/>
        <w:rPr>
          <w:rFonts w:ascii="Calibri" w:hAnsi="Calibri" w:cs="Calibri"/>
          <w:b/>
        </w:rPr>
      </w:pPr>
    </w:p>
    <w:p w14:paraId="75C8DF73" w14:textId="77777777" w:rsidR="0036585A" w:rsidRDefault="0036585A" w:rsidP="0036585A">
      <w:pPr>
        <w:autoSpaceDE w:val="0"/>
        <w:autoSpaceDN w:val="0"/>
        <w:adjustRightInd w:val="0"/>
        <w:rPr>
          <w:rFonts w:ascii="Calibri" w:hAnsi="Calibri" w:cs="Calibri"/>
          <w:b/>
        </w:rPr>
      </w:pPr>
    </w:p>
    <w:p w14:paraId="363127AE" w14:textId="77777777" w:rsidR="0036585A" w:rsidRDefault="0036585A" w:rsidP="0036585A">
      <w:pPr>
        <w:autoSpaceDE w:val="0"/>
        <w:autoSpaceDN w:val="0"/>
        <w:adjustRightInd w:val="0"/>
        <w:rPr>
          <w:rFonts w:ascii="Calibri" w:hAnsi="Calibri" w:cs="Calibri"/>
          <w:b/>
        </w:rPr>
      </w:pPr>
    </w:p>
    <w:p w14:paraId="16CBFD14" w14:textId="77777777" w:rsidR="0036585A" w:rsidRDefault="0036585A" w:rsidP="0036585A">
      <w:pPr>
        <w:autoSpaceDE w:val="0"/>
        <w:autoSpaceDN w:val="0"/>
        <w:adjustRightInd w:val="0"/>
        <w:rPr>
          <w:rFonts w:ascii="Calibri" w:hAnsi="Calibri" w:cs="Calibri"/>
          <w:b/>
        </w:rPr>
      </w:pPr>
    </w:p>
    <w:p w14:paraId="2AB8AAF4" w14:textId="77777777" w:rsidR="0036585A" w:rsidRDefault="0036585A" w:rsidP="0036585A">
      <w:pPr>
        <w:autoSpaceDE w:val="0"/>
        <w:autoSpaceDN w:val="0"/>
        <w:adjustRightInd w:val="0"/>
        <w:rPr>
          <w:rFonts w:ascii="Calibri" w:hAnsi="Calibri" w:cs="Calibri"/>
          <w:b/>
        </w:rPr>
      </w:pPr>
    </w:p>
    <w:p w14:paraId="09831F72" w14:textId="77777777" w:rsidR="0036585A" w:rsidRDefault="0036585A" w:rsidP="0036585A">
      <w:pPr>
        <w:autoSpaceDE w:val="0"/>
        <w:autoSpaceDN w:val="0"/>
        <w:adjustRightInd w:val="0"/>
        <w:rPr>
          <w:rFonts w:ascii="Calibri" w:hAnsi="Calibri" w:cs="Calibri"/>
          <w:b/>
        </w:rPr>
      </w:pPr>
    </w:p>
    <w:p w14:paraId="065A12DD" w14:textId="77777777" w:rsidR="0036585A" w:rsidRDefault="0036585A" w:rsidP="0036585A">
      <w:pPr>
        <w:autoSpaceDE w:val="0"/>
        <w:autoSpaceDN w:val="0"/>
        <w:adjustRightInd w:val="0"/>
        <w:rPr>
          <w:rFonts w:ascii="Calibri" w:hAnsi="Calibri" w:cs="Calibri"/>
          <w:b/>
        </w:rPr>
      </w:pPr>
    </w:p>
    <w:p w14:paraId="48924F79" w14:textId="77777777" w:rsidR="0036585A" w:rsidRDefault="0036585A" w:rsidP="0036585A">
      <w:pPr>
        <w:autoSpaceDE w:val="0"/>
        <w:autoSpaceDN w:val="0"/>
        <w:adjustRightInd w:val="0"/>
        <w:rPr>
          <w:rFonts w:ascii="Calibri" w:hAnsi="Calibri" w:cs="Calibri"/>
          <w:b/>
        </w:rPr>
      </w:pPr>
    </w:p>
    <w:p w14:paraId="2FFFAEB9" w14:textId="77777777" w:rsidR="0036585A" w:rsidRDefault="0036585A" w:rsidP="0036585A">
      <w:pPr>
        <w:autoSpaceDE w:val="0"/>
        <w:autoSpaceDN w:val="0"/>
        <w:adjustRightInd w:val="0"/>
        <w:rPr>
          <w:rFonts w:ascii="Calibri" w:hAnsi="Calibri" w:cs="Calibri"/>
          <w:b/>
        </w:rPr>
      </w:pPr>
    </w:p>
    <w:p w14:paraId="7EDEB9E8" w14:textId="77777777" w:rsidR="0036585A" w:rsidRDefault="0036585A" w:rsidP="0036585A">
      <w:pPr>
        <w:autoSpaceDE w:val="0"/>
        <w:autoSpaceDN w:val="0"/>
        <w:adjustRightInd w:val="0"/>
        <w:rPr>
          <w:rFonts w:ascii="Calibri" w:hAnsi="Calibri" w:cs="Calibri"/>
          <w:b/>
        </w:rPr>
      </w:pPr>
    </w:p>
    <w:p w14:paraId="418EFD28" w14:textId="77777777" w:rsidR="0036585A" w:rsidRPr="00063A33" w:rsidRDefault="0036585A" w:rsidP="0036585A">
      <w:pPr>
        <w:autoSpaceDE w:val="0"/>
        <w:autoSpaceDN w:val="0"/>
        <w:adjustRightInd w:val="0"/>
        <w:rPr>
          <w:rFonts w:ascii="Calibri" w:hAnsi="Calibri" w:cs="Calibri"/>
          <w:b/>
        </w:rPr>
      </w:pPr>
      <w:r>
        <w:rPr>
          <w:rFonts w:ascii="Calibri" w:hAnsi="Calibri" w:cs="Calibri"/>
          <w:b/>
        </w:rPr>
        <w:lastRenderedPageBreak/>
        <w:t>The six structures:</w:t>
      </w:r>
    </w:p>
    <w:p w14:paraId="2592B562" w14:textId="77777777" w:rsidR="00A40555" w:rsidRPr="00063A33" w:rsidRDefault="00A40555" w:rsidP="00A40555">
      <w:pPr>
        <w:numPr>
          <w:ilvl w:val="0"/>
          <w:numId w:val="15"/>
        </w:numPr>
        <w:autoSpaceDE w:val="0"/>
        <w:autoSpaceDN w:val="0"/>
        <w:adjustRightInd w:val="0"/>
        <w:rPr>
          <w:rFonts w:ascii="Calibri" w:hAnsi="Calibri" w:cs="Calibri"/>
          <w:color w:val="555555"/>
        </w:rPr>
      </w:pPr>
      <w:r w:rsidRPr="00063A33">
        <w:rPr>
          <w:rFonts w:ascii="Calibri" w:hAnsi="Calibri" w:cs="Calibri"/>
          <w:b/>
          <w:color w:val="555555"/>
        </w:rPr>
        <w:t>Functional</w:t>
      </w:r>
      <w:r w:rsidRPr="00063A33">
        <w:rPr>
          <w:rFonts w:ascii="Calibri" w:hAnsi="Calibri" w:cs="Calibri"/>
          <w:color w:val="555555"/>
        </w:rPr>
        <w:t xml:space="preserve">. This </w:t>
      </w:r>
      <w:r w:rsidRPr="00063A33">
        <w:rPr>
          <w:rFonts w:ascii="Calibri" w:eastAsia="NotoSans" w:hAnsi="Calibri" w:cs="Calibri"/>
          <w:color w:val="242424"/>
          <w:lang w:eastAsia="zh-CN"/>
        </w:rPr>
        <w:t>structure is organized by departments and expertise areas, such as R&amp;D (research &amp; development), production, accounting, and human resources. Functional organizations are referred to as pyramid structures since they are governed as a hierarchical, top-down control system.</w:t>
      </w:r>
    </w:p>
    <w:p w14:paraId="08453FE1" w14:textId="77777777" w:rsidR="00A40555" w:rsidRPr="00063A33" w:rsidRDefault="00A40555" w:rsidP="00A40555">
      <w:pPr>
        <w:numPr>
          <w:ilvl w:val="0"/>
          <w:numId w:val="15"/>
        </w:numPr>
        <w:autoSpaceDE w:val="0"/>
        <w:autoSpaceDN w:val="0"/>
        <w:adjustRightInd w:val="0"/>
        <w:rPr>
          <w:rFonts w:ascii="Calibri" w:hAnsi="Calibri" w:cs="Calibri"/>
          <w:color w:val="555555"/>
        </w:rPr>
      </w:pPr>
      <w:r w:rsidRPr="00063A33">
        <w:rPr>
          <w:rFonts w:ascii="Calibri" w:hAnsi="Calibri" w:cs="Calibri"/>
          <w:b/>
          <w:color w:val="555555"/>
        </w:rPr>
        <w:t>Divisional</w:t>
      </w:r>
      <w:r w:rsidRPr="00063A33">
        <w:rPr>
          <w:rFonts w:ascii="Calibri" w:hAnsi="Calibri" w:cs="Calibri"/>
          <w:color w:val="555555"/>
        </w:rPr>
        <w:t xml:space="preserve">. This structure has </w:t>
      </w:r>
      <w:r w:rsidRPr="00063A33">
        <w:rPr>
          <w:rFonts w:ascii="Calibri" w:eastAsia="NotoSans" w:hAnsi="Calibri" w:cs="Calibri"/>
          <w:color w:val="242424"/>
          <w:lang w:eastAsia="zh-CN"/>
        </w:rPr>
        <w:t>many functional departments grouped under a division head. Each functional group in a division has its own marketing, sales, accounting, manufacturing, and production team.</w:t>
      </w:r>
    </w:p>
    <w:p w14:paraId="63B054F5" w14:textId="77777777" w:rsidR="00A40555" w:rsidRPr="00063A33" w:rsidRDefault="00A40555" w:rsidP="00A40555">
      <w:pPr>
        <w:numPr>
          <w:ilvl w:val="0"/>
          <w:numId w:val="15"/>
        </w:numPr>
        <w:autoSpaceDE w:val="0"/>
        <w:autoSpaceDN w:val="0"/>
        <w:adjustRightInd w:val="0"/>
        <w:rPr>
          <w:rFonts w:ascii="Calibri" w:hAnsi="Calibri" w:cs="Calibri"/>
          <w:color w:val="555555"/>
        </w:rPr>
      </w:pPr>
      <w:r w:rsidRPr="00063A33">
        <w:rPr>
          <w:rFonts w:ascii="Calibri" w:hAnsi="Calibri" w:cs="Calibri"/>
          <w:b/>
          <w:color w:val="555555"/>
        </w:rPr>
        <w:t>Geographic</w:t>
      </w:r>
      <w:r w:rsidRPr="00063A33">
        <w:rPr>
          <w:rFonts w:ascii="Calibri" w:hAnsi="Calibri" w:cs="Calibri"/>
          <w:color w:val="555555"/>
        </w:rPr>
        <w:t>. This structure is organized by locations of customers that a company serves. This structure evolved as companies became more national, international, and global. Geographic structures resemble and are extensions of the divisional structure.</w:t>
      </w:r>
    </w:p>
    <w:p w14:paraId="7EB81A02" w14:textId="77777777" w:rsidR="00A40555" w:rsidRPr="00824249" w:rsidRDefault="00A40555" w:rsidP="00A40555">
      <w:pPr>
        <w:numPr>
          <w:ilvl w:val="0"/>
          <w:numId w:val="15"/>
        </w:numPr>
        <w:autoSpaceDE w:val="0"/>
        <w:autoSpaceDN w:val="0"/>
        <w:adjustRightInd w:val="0"/>
        <w:rPr>
          <w:rFonts w:ascii="Calibri" w:hAnsi="Calibri" w:cs="Calibri"/>
          <w:color w:val="555555"/>
        </w:rPr>
      </w:pPr>
      <w:r w:rsidRPr="00063A33">
        <w:rPr>
          <w:rFonts w:ascii="Calibri" w:hAnsi="Calibri" w:cs="Calibri"/>
          <w:b/>
          <w:color w:val="555555"/>
        </w:rPr>
        <w:t>Matrix</w:t>
      </w:r>
      <w:r w:rsidRPr="00063A33">
        <w:rPr>
          <w:rFonts w:ascii="Calibri" w:hAnsi="Calibri" w:cs="Calibri"/>
          <w:color w:val="555555"/>
        </w:rPr>
        <w:t>. Matrix structures use teams to combine vertical with horizontal structures. The traditional functional or vertical structure and chain of command maintains control over employees who work on teams that cut across functional areas, creating horizontal coordination that focuses projects that have deadlines and goals to meet within and often times in addition to those of departments.</w:t>
      </w:r>
    </w:p>
    <w:p w14:paraId="77CACB37" w14:textId="77777777" w:rsidR="00A40555" w:rsidRPr="00824249" w:rsidRDefault="00A40555" w:rsidP="00A40555">
      <w:pPr>
        <w:numPr>
          <w:ilvl w:val="0"/>
          <w:numId w:val="15"/>
        </w:numPr>
        <w:autoSpaceDE w:val="0"/>
        <w:autoSpaceDN w:val="0"/>
        <w:adjustRightInd w:val="0"/>
        <w:rPr>
          <w:rFonts w:ascii="Calibri" w:hAnsi="Calibri" w:cs="Calibri"/>
          <w:color w:val="555555"/>
        </w:rPr>
      </w:pPr>
      <w:r w:rsidRPr="00E83CD4">
        <w:rPr>
          <w:rFonts w:ascii="Calibri" w:hAnsi="Calibri" w:cs="Calibri"/>
          <w:b/>
          <w:color w:val="555555"/>
        </w:rPr>
        <w:t>Networked Team</w:t>
      </w:r>
      <w:r>
        <w:rPr>
          <w:rFonts w:ascii="Calibri" w:hAnsi="Calibri" w:cs="Calibri"/>
          <w:color w:val="555555"/>
        </w:rPr>
        <w:t xml:space="preserve">. Network structures are horizontal which move beyond matrix and are </w:t>
      </w:r>
      <w:r w:rsidRPr="00063A33">
        <w:rPr>
          <w:rFonts w:ascii="Calibri" w:hAnsi="Calibri" w:cs="Calibri"/>
          <w:color w:val="555555"/>
        </w:rPr>
        <w:t xml:space="preserve">more informal and flexible. There is not one classical depiction of this structure, since different companies initially design teams to solve problems, find opportunities, and discover resources to do so. </w:t>
      </w:r>
    </w:p>
    <w:p w14:paraId="39E2ED00" w14:textId="77777777" w:rsidR="00A40555" w:rsidRPr="00824249" w:rsidRDefault="00A40555" w:rsidP="00A40555">
      <w:pPr>
        <w:numPr>
          <w:ilvl w:val="0"/>
          <w:numId w:val="15"/>
        </w:numPr>
        <w:autoSpaceDE w:val="0"/>
        <w:autoSpaceDN w:val="0"/>
        <w:adjustRightInd w:val="0"/>
        <w:rPr>
          <w:rFonts w:ascii="Calibri" w:hAnsi="Calibri" w:cs="Calibri"/>
          <w:color w:val="555555"/>
        </w:rPr>
      </w:pPr>
      <w:r w:rsidRPr="00E83CD4">
        <w:rPr>
          <w:rFonts w:ascii="Calibri" w:hAnsi="Calibri" w:cs="Calibri"/>
          <w:b/>
          <w:color w:val="555555"/>
        </w:rPr>
        <w:t>Virtual</w:t>
      </w:r>
      <w:r>
        <w:rPr>
          <w:rFonts w:ascii="Calibri" w:hAnsi="Calibri" w:cs="Calibri"/>
          <w:color w:val="555555"/>
        </w:rPr>
        <w:t xml:space="preserve">. This structure </w:t>
      </w:r>
      <w:r w:rsidRPr="00063A33">
        <w:rPr>
          <w:rFonts w:ascii="Calibri" w:hAnsi="Calibri" w:cs="Calibri"/>
          <w:color w:val="555555"/>
        </w:rPr>
        <w:t xml:space="preserve">moves beyond network team structures in that the headquarters or home base may be the only or part of part of a stable organizational base. Otherwise, this is a </w:t>
      </w:r>
      <w:r w:rsidR="0036585A">
        <w:rPr>
          <w:rFonts w:ascii="Calibri" w:hAnsi="Calibri" w:cs="Calibri"/>
          <w:color w:val="555555"/>
        </w:rPr>
        <w:t>‘</w:t>
      </w:r>
      <w:proofErr w:type="spellStart"/>
      <w:r w:rsidRPr="00063A33">
        <w:rPr>
          <w:rFonts w:ascii="Calibri" w:hAnsi="Calibri" w:cs="Calibri"/>
          <w:color w:val="555555"/>
        </w:rPr>
        <w:t>boundaryless</w:t>
      </w:r>
      <w:proofErr w:type="spellEnd"/>
      <w:r w:rsidRPr="00063A33">
        <w:rPr>
          <w:rFonts w:ascii="Calibri" w:hAnsi="Calibri" w:cs="Calibri"/>
          <w:color w:val="555555"/>
        </w:rPr>
        <w:t xml:space="preserve"> organization.</w:t>
      </w:r>
      <w:r w:rsidRPr="00063A33">
        <w:rPr>
          <w:rFonts w:ascii="Calibri" w:hAnsi="Calibri" w:cs="Calibri" w:hint="eastAsia"/>
          <w:color w:val="555555"/>
        </w:rPr>
        <w:t>”</w:t>
      </w:r>
    </w:p>
    <w:p w14:paraId="51AAE1C1" w14:textId="77777777" w:rsidR="0036585A" w:rsidRDefault="0036585A" w:rsidP="0036585A">
      <w:pPr>
        <w:pStyle w:val="BodyTextIndent"/>
        <w:ind w:left="0"/>
        <w:rPr>
          <w:rFonts w:ascii="Calibri" w:hAnsi="Calibri" w:cs="Calibri"/>
          <w:color w:val="555555"/>
        </w:rPr>
      </w:pPr>
    </w:p>
    <w:p w14:paraId="23A39144" w14:textId="77777777" w:rsidR="0036585A" w:rsidRDefault="0036585A" w:rsidP="0036585A">
      <w:pPr>
        <w:pStyle w:val="BodyTextIndent"/>
        <w:ind w:left="0"/>
        <w:rPr>
          <w:rFonts w:ascii="Calibri" w:hAnsi="Calibri" w:cs="Calibri"/>
          <w:b/>
          <w:color w:val="555555"/>
        </w:rPr>
      </w:pPr>
    </w:p>
    <w:p w14:paraId="5508A39C" w14:textId="77777777" w:rsidR="0036585A" w:rsidRPr="00130E69" w:rsidRDefault="0036585A" w:rsidP="0036585A">
      <w:pPr>
        <w:pStyle w:val="BodyTextIndent"/>
        <w:ind w:left="0"/>
        <w:rPr>
          <w:rFonts w:ascii="Calibri" w:hAnsi="Calibri" w:cs="Calibri"/>
          <w:b/>
          <w:color w:val="555555"/>
        </w:rPr>
      </w:pPr>
      <w:r w:rsidRPr="00130E69">
        <w:rPr>
          <w:rFonts w:ascii="Calibri" w:hAnsi="Calibri" w:cs="Calibri"/>
          <w:b/>
          <w:color w:val="555555"/>
        </w:rPr>
        <w:t xml:space="preserve">Of the structures listed below, functional is probably the most popular.  Why do you think that is the case?  </w:t>
      </w:r>
    </w:p>
    <w:p w14:paraId="47798392" w14:textId="77777777" w:rsidR="00C33866" w:rsidRPr="00130E69" w:rsidRDefault="00C33866" w:rsidP="0036585A">
      <w:pPr>
        <w:pStyle w:val="BodyTextIndent"/>
        <w:ind w:left="0"/>
        <w:rPr>
          <w:rFonts w:ascii="Calibri" w:hAnsi="Calibri" w:cs="Calibri"/>
          <w:b/>
          <w:color w:val="555555"/>
        </w:rPr>
      </w:pPr>
    </w:p>
    <w:p w14:paraId="1BB94119" w14:textId="77777777" w:rsidR="00C33866" w:rsidRPr="00130E69" w:rsidRDefault="00C33866" w:rsidP="00C33866">
      <w:pPr>
        <w:spacing w:before="100" w:beforeAutospacing="1" w:after="100" w:afterAutospacing="1"/>
        <w:rPr>
          <w:rFonts w:ascii="Calibri" w:eastAsia="Times New Roman" w:hAnsi="Calibri"/>
          <w:b/>
          <w:color w:val="424242"/>
        </w:rPr>
      </w:pPr>
      <w:r w:rsidRPr="00130E69">
        <w:rPr>
          <w:rFonts w:ascii="Calibri" w:eastAsia="Times New Roman" w:hAnsi="Calibri"/>
          <w:b/>
          <w:color w:val="424242"/>
        </w:rPr>
        <w:t>Why does the matrix structure have a dual chain of command?</w:t>
      </w:r>
    </w:p>
    <w:p w14:paraId="2D031361" w14:textId="77777777" w:rsidR="00C33866" w:rsidRPr="00130E69" w:rsidRDefault="00C33866" w:rsidP="00C33866">
      <w:pPr>
        <w:spacing w:before="100" w:beforeAutospacing="1" w:after="100" w:afterAutospacing="1"/>
        <w:rPr>
          <w:rFonts w:ascii="Calibri" w:eastAsia="Times New Roman" w:hAnsi="Calibri"/>
          <w:b/>
          <w:color w:val="424242"/>
        </w:rPr>
      </w:pPr>
    </w:p>
    <w:p w14:paraId="6A0B4C06" w14:textId="77777777" w:rsidR="00C33866" w:rsidRPr="00130E69" w:rsidRDefault="00C33866" w:rsidP="00C33866">
      <w:pPr>
        <w:spacing w:before="100" w:beforeAutospacing="1" w:after="100" w:afterAutospacing="1"/>
        <w:rPr>
          <w:rFonts w:ascii="Calibri" w:eastAsia="Times New Roman" w:hAnsi="Calibri"/>
          <w:b/>
          <w:color w:val="424242"/>
        </w:rPr>
      </w:pPr>
      <w:r w:rsidRPr="00130E69">
        <w:rPr>
          <w:rFonts w:ascii="Calibri" w:eastAsia="Times New Roman" w:hAnsi="Calibri"/>
          <w:b/>
          <w:color w:val="424242"/>
        </w:rPr>
        <w:t>How does a matrix structure increase power struggles or reduce accountability?</w:t>
      </w:r>
    </w:p>
    <w:p w14:paraId="4E706F93" w14:textId="77777777" w:rsidR="00C33866" w:rsidRPr="00130E69" w:rsidRDefault="00C33866" w:rsidP="00C33866">
      <w:pPr>
        <w:spacing w:before="100" w:beforeAutospacing="1" w:after="100" w:afterAutospacing="1"/>
        <w:rPr>
          <w:rFonts w:ascii="Calibri" w:eastAsia="Times New Roman" w:hAnsi="Calibri"/>
          <w:b/>
          <w:color w:val="424242"/>
        </w:rPr>
      </w:pPr>
    </w:p>
    <w:p w14:paraId="4A753BBC" w14:textId="77777777" w:rsidR="00C33866" w:rsidRPr="00130E69" w:rsidRDefault="00C33866" w:rsidP="00C33866">
      <w:pPr>
        <w:spacing w:before="100" w:beforeAutospacing="1" w:after="100" w:afterAutospacing="1"/>
        <w:rPr>
          <w:rFonts w:ascii="Calibri" w:eastAsia="Times New Roman" w:hAnsi="Calibri"/>
          <w:b/>
          <w:color w:val="424242"/>
        </w:rPr>
      </w:pPr>
      <w:r w:rsidRPr="00130E69">
        <w:rPr>
          <w:rFonts w:ascii="Calibri" w:eastAsia="Times New Roman" w:hAnsi="Calibri"/>
          <w:b/>
          <w:color w:val="424242"/>
        </w:rPr>
        <w:t>What are the advantages of committees?</w:t>
      </w:r>
    </w:p>
    <w:p w14:paraId="0E817344" w14:textId="77777777" w:rsidR="00C33866" w:rsidRPr="0036585A" w:rsidRDefault="00C33866" w:rsidP="0036585A">
      <w:pPr>
        <w:pStyle w:val="BodyTextIndent"/>
        <w:ind w:left="0"/>
        <w:rPr>
          <w:rFonts w:ascii="Calibri" w:hAnsi="Calibri" w:cs="Calibri"/>
          <w:b/>
          <w:color w:val="555555"/>
        </w:rPr>
      </w:pPr>
    </w:p>
    <w:p w14:paraId="172FB49F" w14:textId="77777777" w:rsidR="0036585A" w:rsidRDefault="0036585A" w:rsidP="0036585A">
      <w:pPr>
        <w:pStyle w:val="BodyTextIndent"/>
        <w:ind w:left="0"/>
        <w:rPr>
          <w:rFonts w:ascii="Calibri" w:hAnsi="Calibri" w:cs="Calibri"/>
          <w:color w:val="555555"/>
        </w:rPr>
      </w:pPr>
    </w:p>
    <w:p w14:paraId="1C310517" w14:textId="77777777" w:rsidR="0036585A" w:rsidRDefault="0036585A" w:rsidP="0036585A">
      <w:pPr>
        <w:pStyle w:val="BodyTextIndent"/>
        <w:ind w:left="0"/>
        <w:rPr>
          <w:rFonts w:ascii="Calibri" w:hAnsi="Calibri" w:cs="Calibri"/>
          <w:color w:val="555555"/>
        </w:rPr>
      </w:pPr>
    </w:p>
    <w:p w14:paraId="1F9D0838" w14:textId="77777777" w:rsidR="00A40555" w:rsidRDefault="00A40555" w:rsidP="0036585A">
      <w:pPr>
        <w:pStyle w:val="BodyTextIndent"/>
        <w:ind w:left="0"/>
        <w:rPr>
          <w:rFonts w:ascii="Calibri" w:hAnsi="Calibri" w:cs="Calibri"/>
          <w:color w:val="555555"/>
        </w:rPr>
      </w:pPr>
      <w:r>
        <w:rPr>
          <w:rFonts w:ascii="Calibri" w:hAnsi="Calibri" w:cs="Calibri"/>
          <w:color w:val="555555"/>
        </w:rPr>
        <w:t xml:space="preserve">Each of these structures has advantages and disadvantages. As companies evolve, new structures are often put in place to better fit the environment. </w:t>
      </w:r>
    </w:p>
    <w:p w14:paraId="6650FD0C" w14:textId="77777777" w:rsidR="00A40555" w:rsidRDefault="00A40555" w:rsidP="00A40555">
      <w:pPr>
        <w:pStyle w:val="NormalWeb"/>
        <w:spacing w:after="0" w:afterAutospacing="0"/>
        <w:rPr>
          <w:rFonts w:ascii="Calibri" w:hAnsi="Calibri" w:cs="Calibri"/>
          <w:color w:val="555555"/>
        </w:rPr>
      </w:pPr>
    </w:p>
    <w:p w14:paraId="4C0891BF" w14:textId="77777777" w:rsidR="00A40555" w:rsidRDefault="00A40555" w:rsidP="00A40555">
      <w:pPr>
        <w:pStyle w:val="NormalWeb"/>
        <w:spacing w:after="0" w:afterAutospacing="0"/>
        <w:rPr>
          <w:rFonts w:ascii="Calibri" w:hAnsi="Calibri" w:cs="Calibri"/>
          <w:color w:val="555555"/>
        </w:rPr>
      </w:pPr>
    </w:p>
    <w:p w14:paraId="7FCC24CC" w14:textId="77777777" w:rsidR="0036585A" w:rsidRDefault="0036585A" w:rsidP="0036585A">
      <w:pPr>
        <w:spacing w:before="100" w:beforeAutospacing="1" w:after="100" w:afterAutospacing="1"/>
        <w:rPr>
          <w:rFonts w:ascii="Calibri" w:hAnsi="Calibri" w:cs="Calibri"/>
          <w:color w:val="555555"/>
        </w:rPr>
      </w:pPr>
    </w:p>
    <w:p w14:paraId="55ACB333" w14:textId="77777777" w:rsidR="0036585A" w:rsidRDefault="0042399F" w:rsidP="0036585A">
      <w:pPr>
        <w:numPr>
          <w:ilvl w:val="1"/>
          <w:numId w:val="18"/>
        </w:numPr>
        <w:spacing w:before="100" w:beforeAutospacing="1" w:after="100" w:afterAutospacing="1"/>
        <w:rPr>
          <w:rFonts w:ascii="Calibri" w:hAnsi="Calibri" w:cs="Calibri"/>
          <w:b/>
          <w:color w:val="555555"/>
          <w:sz w:val="32"/>
        </w:rPr>
      </w:pPr>
      <w:r w:rsidRPr="0036585A">
        <w:rPr>
          <w:rFonts w:ascii="Calibri" w:hAnsi="Calibri" w:cs="Calibri"/>
          <w:b/>
          <w:color w:val="555555"/>
          <w:sz w:val="32"/>
        </w:rPr>
        <w:t>Explain how organizations organize to meet external market threats and opportunities</w:t>
      </w:r>
      <w:r w:rsidR="00824249" w:rsidRPr="0036585A">
        <w:rPr>
          <w:rFonts w:ascii="Calibri" w:hAnsi="Calibri" w:cs="Calibri"/>
          <w:b/>
          <w:color w:val="555555"/>
          <w:sz w:val="32"/>
        </w:rPr>
        <w:t>.</w:t>
      </w:r>
    </w:p>
    <w:p w14:paraId="5D638690" w14:textId="77777777" w:rsidR="0036585A" w:rsidRDefault="0036585A" w:rsidP="0036585A">
      <w:pPr>
        <w:autoSpaceDE w:val="0"/>
        <w:autoSpaceDN w:val="0"/>
        <w:adjustRightInd w:val="0"/>
        <w:rPr>
          <w:rFonts w:ascii="Calibri" w:hAnsi="Calibri" w:cs="Calibri"/>
          <w:b/>
          <w:color w:val="555555"/>
          <w:sz w:val="32"/>
        </w:rPr>
      </w:pPr>
    </w:p>
    <w:p w14:paraId="4E2E36C0" w14:textId="77777777" w:rsidR="0036585A" w:rsidRDefault="0036585A" w:rsidP="0036585A">
      <w:pPr>
        <w:autoSpaceDE w:val="0"/>
        <w:autoSpaceDN w:val="0"/>
        <w:adjustRightInd w:val="0"/>
        <w:rPr>
          <w:rFonts w:ascii="Calibri" w:eastAsia="NotoSans" w:hAnsi="Calibri" w:cs="Calibri"/>
          <w:color w:val="242424"/>
          <w:lang w:eastAsia="zh-CN"/>
        </w:rPr>
      </w:pPr>
      <w:r w:rsidRPr="00063A33">
        <w:rPr>
          <w:rFonts w:ascii="Calibri" w:eastAsia="NotoSans" w:hAnsi="Calibri" w:cs="Calibri"/>
          <w:color w:val="242424"/>
          <w:lang w:eastAsia="zh-CN"/>
        </w:rPr>
        <w:t xml:space="preserve">Organizations are considered as either </w:t>
      </w:r>
      <w:r w:rsidRPr="0036585A">
        <w:rPr>
          <w:rFonts w:ascii="Calibri" w:eastAsia="NotoSans" w:hAnsi="Calibri" w:cs="Calibri"/>
          <w:b/>
          <w:color w:val="242424"/>
          <w:lang w:eastAsia="zh-CN"/>
        </w:rPr>
        <w:t>Open or Closed systems</w:t>
      </w:r>
      <w:r w:rsidRPr="00063A33">
        <w:rPr>
          <w:rFonts w:ascii="Calibri" w:eastAsia="NotoSans" w:hAnsi="Calibri" w:cs="Calibri"/>
          <w:color w:val="242424"/>
          <w:lang w:eastAsia="zh-CN"/>
        </w:rPr>
        <w:t xml:space="preserve">. depending on the organization’s sensitivity to the environment. Closed systems are less sensitive to environmental resources and possibilities, and open systems are more responsive and adaptive to environmental changes. </w:t>
      </w:r>
    </w:p>
    <w:p w14:paraId="5DF747ED" w14:textId="77777777" w:rsidR="0036585A" w:rsidRDefault="0036585A" w:rsidP="0036585A">
      <w:pPr>
        <w:autoSpaceDE w:val="0"/>
        <w:autoSpaceDN w:val="0"/>
        <w:adjustRightInd w:val="0"/>
        <w:rPr>
          <w:rFonts w:ascii="Calibri" w:eastAsia="NotoSans" w:hAnsi="Calibri" w:cs="Calibri"/>
          <w:color w:val="242424"/>
          <w:lang w:eastAsia="zh-CN"/>
        </w:rPr>
      </w:pPr>
    </w:p>
    <w:p w14:paraId="728F49AD" w14:textId="77777777" w:rsidR="0036585A" w:rsidRDefault="00DB5A10" w:rsidP="00DB5A10">
      <w:pPr>
        <w:numPr>
          <w:ilvl w:val="0"/>
          <w:numId w:val="31"/>
        </w:num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 xml:space="preserve">At the </w:t>
      </w:r>
      <w:r w:rsidRPr="00DB5A10">
        <w:rPr>
          <w:rFonts w:ascii="Calibri" w:eastAsia="NotoSans" w:hAnsi="Calibri" w:cs="Calibri"/>
          <w:b/>
          <w:color w:val="242424"/>
          <w:lang w:eastAsia="zh-CN"/>
        </w:rPr>
        <w:t>input</w:t>
      </w:r>
      <w:r>
        <w:rPr>
          <w:rFonts w:ascii="Calibri" w:eastAsia="NotoSans" w:hAnsi="Calibri" w:cs="Calibri"/>
          <w:color w:val="242424"/>
          <w:lang w:eastAsia="zh-CN"/>
        </w:rPr>
        <w:t xml:space="preserve"> phase, o</w:t>
      </w:r>
      <w:r w:rsidR="0036585A" w:rsidRPr="00063A33">
        <w:rPr>
          <w:rFonts w:ascii="Calibri" w:eastAsia="NotoSans" w:hAnsi="Calibri" w:cs="Calibri"/>
          <w:color w:val="242424"/>
          <w:lang w:eastAsia="zh-CN"/>
        </w:rPr>
        <w:t>pen systems take in resources</w:t>
      </w:r>
      <w:r>
        <w:rPr>
          <w:rFonts w:ascii="Calibri" w:eastAsia="NotoSans" w:hAnsi="Calibri" w:cs="Calibri"/>
          <w:color w:val="242424"/>
          <w:lang w:eastAsia="zh-CN"/>
        </w:rPr>
        <w:t xml:space="preserve">, </w:t>
      </w:r>
      <w:r w:rsidR="0036585A" w:rsidRPr="00063A33">
        <w:rPr>
          <w:rFonts w:ascii="Calibri" w:eastAsia="NotoSans" w:hAnsi="Calibri" w:cs="Calibri"/>
          <w:color w:val="242424"/>
          <w:lang w:eastAsia="zh-CN"/>
        </w:rPr>
        <w:t>raw materials</w:t>
      </w:r>
      <w:r>
        <w:rPr>
          <w:rFonts w:ascii="Calibri" w:eastAsia="NotoSans" w:hAnsi="Calibri" w:cs="Calibri"/>
          <w:color w:val="242424"/>
          <w:lang w:eastAsia="zh-CN"/>
        </w:rPr>
        <w:t xml:space="preserve">, information, talented people, users, clients, </w:t>
      </w:r>
      <w:r w:rsidR="00C9485A">
        <w:rPr>
          <w:rFonts w:ascii="Calibri" w:eastAsia="NotoSans" w:hAnsi="Calibri" w:cs="Calibri"/>
          <w:color w:val="242424"/>
          <w:lang w:eastAsia="zh-CN"/>
        </w:rPr>
        <w:t xml:space="preserve">items needing improvement, </w:t>
      </w:r>
      <w:r>
        <w:rPr>
          <w:rFonts w:ascii="Calibri" w:eastAsia="NotoSans" w:hAnsi="Calibri" w:cs="Calibri"/>
          <w:color w:val="242424"/>
          <w:lang w:eastAsia="zh-CN"/>
        </w:rPr>
        <w:t xml:space="preserve">and other entities.  </w:t>
      </w:r>
    </w:p>
    <w:p w14:paraId="7E0A7857" w14:textId="77777777" w:rsidR="00DB5A10" w:rsidRDefault="00DB5A10" w:rsidP="0036585A">
      <w:pPr>
        <w:autoSpaceDE w:val="0"/>
        <w:autoSpaceDN w:val="0"/>
        <w:adjustRightInd w:val="0"/>
        <w:rPr>
          <w:rFonts w:ascii="Calibri" w:eastAsia="NotoSans" w:hAnsi="Calibri" w:cs="Calibri"/>
          <w:color w:val="242424"/>
          <w:lang w:eastAsia="zh-CN"/>
        </w:rPr>
      </w:pPr>
    </w:p>
    <w:p w14:paraId="72B7A39A" w14:textId="77777777" w:rsidR="00DB5A10" w:rsidRDefault="00DB5A10" w:rsidP="00DB5A10">
      <w:pPr>
        <w:numPr>
          <w:ilvl w:val="0"/>
          <w:numId w:val="31"/>
        </w:num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 xml:space="preserve">At the </w:t>
      </w:r>
      <w:r w:rsidRPr="00DB5A10">
        <w:rPr>
          <w:rFonts w:ascii="Calibri" w:eastAsia="NotoSans" w:hAnsi="Calibri" w:cs="Calibri"/>
          <w:b/>
          <w:color w:val="242424"/>
          <w:lang w:eastAsia="zh-CN"/>
        </w:rPr>
        <w:t>throughput</w:t>
      </w:r>
      <w:r>
        <w:rPr>
          <w:rFonts w:ascii="Calibri" w:eastAsia="NotoSans" w:hAnsi="Calibri" w:cs="Calibri"/>
          <w:color w:val="242424"/>
          <w:lang w:eastAsia="zh-CN"/>
        </w:rPr>
        <w:t xml:space="preserve"> (or through-put) phase, the entities are transformed, processed, improved, or served by the organization.  (For example, grain is processed into bread; actors are recorded and edited to create episodes; data is analyzed.)  </w:t>
      </w:r>
    </w:p>
    <w:p w14:paraId="0A0C50D9" w14:textId="77777777" w:rsidR="00DB5A10" w:rsidRDefault="00DB5A10" w:rsidP="0036585A">
      <w:pPr>
        <w:autoSpaceDE w:val="0"/>
        <w:autoSpaceDN w:val="0"/>
        <w:adjustRightInd w:val="0"/>
        <w:rPr>
          <w:rFonts w:ascii="Calibri" w:eastAsia="NotoSans" w:hAnsi="Calibri" w:cs="Calibri"/>
          <w:color w:val="242424"/>
          <w:lang w:eastAsia="zh-CN"/>
        </w:rPr>
      </w:pPr>
    </w:p>
    <w:p w14:paraId="158638BA" w14:textId="77777777" w:rsidR="00DB5A10" w:rsidRDefault="00DB5A10" w:rsidP="00DB5A10">
      <w:pPr>
        <w:numPr>
          <w:ilvl w:val="0"/>
          <w:numId w:val="31"/>
        </w:numPr>
        <w:autoSpaceDE w:val="0"/>
        <w:autoSpaceDN w:val="0"/>
        <w:adjustRightInd w:val="0"/>
        <w:rPr>
          <w:rFonts w:ascii="Calibri" w:eastAsia="NotoSans" w:hAnsi="Calibri" w:cs="Calibri"/>
          <w:color w:val="242424"/>
          <w:lang w:eastAsia="zh-CN"/>
        </w:rPr>
      </w:pPr>
      <w:r>
        <w:rPr>
          <w:rFonts w:ascii="Calibri" w:eastAsia="NotoSans" w:hAnsi="Calibri" w:cs="Calibri"/>
          <w:color w:val="242424"/>
          <w:lang w:eastAsia="zh-CN"/>
        </w:rPr>
        <w:t xml:space="preserve">At the </w:t>
      </w:r>
      <w:r w:rsidRPr="00DB5A10">
        <w:rPr>
          <w:rFonts w:ascii="Calibri" w:eastAsia="NotoSans" w:hAnsi="Calibri" w:cs="Calibri"/>
          <w:b/>
          <w:color w:val="242424"/>
          <w:lang w:eastAsia="zh-CN"/>
        </w:rPr>
        <w:t>output</w:t>
      </w:r>
      <w:r>
        <w:rPr>
          <w:rFonts w:ascii="Calibri" w:eastAsia="NotoSans" w:hAnsi="Calibri" w:cs="Calibri"/>
          <w:color w:val="242424"/>
          <w:lang w:eastAsia="zh-CN"/>
        </w:rPr>
        <w:t xml:space="preserve"> phase, the results of the throughput phase are transmitted, shared, sold, or certified.  (For example, the bread is sold; the episode is streamed; the data analysis results are published.)</w:t>
      </w:r>
    </w:p>
    <w:p w14:paraId="593AEB45" w14:textId="77777777" w:rsidR="00DB5A10" w:rsidRDefault="00DB5A10" w:rsidP="0036585A">
      <w:pPr>
        <w:autoSpaceDE w:val="0"/>
        <w:autoSpaceDN w:val="0"/>
        <w:adjustRightInd w:val="0"/>
        <w:rPr>
          <w:rFonts w:ascii="Calibri" w:eastAsia="NotoSans" w:hAnsi="Calibri" w:cs="Calibri"/>
          <w:color w:val="242424"/>
          <w:lang w:eastAsia="zh-CN"/>
        </w:rPr>
      </w:pPr>
    </w:p>
    <w:p w14:paraId="44609CA5" w14:textId="77777777" w:rsidR="00C9485A" w:rsidRDefault="00C9485A" w:rsidP="0036585A">
      <w:pPr>
        <w:autoSpaceDE w:val="0"/>
        <w:autoSpaceDN w:val="0"/>
        <w:adjustRightInd w:val="0"/>
        <w:rPr>
          <w:rFonts w:ascii="Calibri" w:eastAsia="NotoSans" w:hAnsi="Calibri" w:cs="Calibri"/>
          <w:color w:val="242424"/>
          <w:lang w:eastAsia="zh-CN"/>
        </w:rPr>
      </w:pPr>
    </w:p>
    <w:p w14:paraId="496632F8" w14:textId="77777777" w:rsidR="00DB5A10" w:rsidRDefault="00C9485A" w:rsidP="0036585A">
      <w:pPr>
        <w:autoSpaceDE w:val="0"/>
        <w:autoSpaceDN w:val="0"/>
        <w:adjustRightInd w:val="0"/>
        <w:rPr>
          <w:rFonts w:ascii="Calibri" w:eastAsia="NotoSans" w:hAnsi="Calibri" w:cs="Calibri"/>
          <w:b/>
          <w:color w:val="242424"/>
          <w:lang w:eastAsia="zh-CN"/>
        </w:rPr>
      </w:pPr>
      <w:r>
        <w:rPr>
          <w:rFonts w:ascii="Calibri" w:eastAsia="NotoSans" w:hAnsi="Calibri" w:cs="Calibri"/>
          <w:b/>
          <w:color w:val="242424"/>
          <w:lang w:eastAsia="zh-CN"/>
        </w:rPr>
        <w:t xml:space="preserve">While you likely don’t think about it this way, </w:t>
      </w:r>
      <w:r w:rsidR="00DB5A10" w:rsidRPr="00DB5A10">
        <w:rPr>
          <w:rFonts w:ascii="Calibri" w:eastAsia="NotoSans" w:hAnsi="Calibri" w:cs="Calibri"/>
          <w:b/>
          <w:color w:val="242424"/>
          <w:lang w:eastAsia="zh-CN"/>
        </w:rPr>
        <w:t xml:space="preserve">entered your institution </w:t>
      </w:r>
      <w:r>
        <w:rPr>
          <w:rFonts w:ascii="Calibri" w:eastAsia="NotoSans" w:hAnsi="Calibri" w:cs="Calibri"/>
          <w:b/>
          <w:color w:val="242424"/>
          <w:lang w:eastAsia="zh-CN"/>
        </w:rPr>
        <w:t xml:space="preserve">(your school) </w:t>
      </w:r>
      <w:r w:rsidR="00DB5A10" w:rsidRPr="00DB5A10">
        <w:rPr>
          <w:rFonts w:ascii="Calibri" w:eastAsia="NotoSans" w:hAnsi="Calibri" w:cs="Calibri"/>
          <w:b/>
          <w:color w:val="242424"/>
          <w:lang w:eastAsia="zh-CN"/>
        </w:rPr>
        <w:t xml:space="preserve">as an </w:t>
      </w:r>
      <w:r>
        <w:rPr>
          <w:rFonts w:ascii="Calibri" w:eastAsia="NotoSans" w:hAnsi="Calibri" w:cs="Calibri"/>
          <w:b/>
          <w:color w:val="242424"/>
          <w:lang w:eastAsia="zh-CN"/>
        </w:rPr>
        <w:t>“</w:t>
      </w:r>
      <w:r w:rsidR="00DB5A10" w:rsidRPr="00DB5A10">
        <w:rPr>
          <w:rFonts w:ascii="Calibri" w:eastAsia="NotoSans" w:hAnsi="Calibri" w:cs="Calibri"/>
          <w:b/>
          <w:color w:val="242424"/>
          <w:lang w:eastAsia="zh-CN"/>
        </w:rPr>
        <w:t>input.</w:t>
      </w:r>
      <w:r>
        <w:rPr>
          <w:rFonts w:ascii="Calibri" w:eastAsia="NotoSans" w:hAnsi="Calibri" w:cs="Calibri"/>
          <w:b/>
          <w:color w:val="242424"/>
          <w:lang w:eastAsia="zh-CN"/>
        </w:rPr>
        <w:t>”</w:t>
      </w:r>
      <w:r w:rsidR="00DB5A10" w:rsidRPr="00DB5A10">
        <w:rPr>
          <w:rFonts w:ascii="Calibri" w:eastAsia="NotoSans" w:hAnsi="Calibri" w:cs="Calibri"/>
          <w:b/>
          <w:color w:val="242424"/>
          <w:lang w:eastAsia="zh-CN"/>
        </w:rPr>
        <w:t xml:space="preserve"> What occurs at the institution’s throughput and output stages related to you?  </w:t>
      </w:r>
    </w:p>
    <w:p w14:paraId="70BE2371" w14:textId="77777777" w:rsidR="00C9485A" w:rsidRDefault="00C9485A" w:rsidP="0036585A">
      <w:pPr>
        <w:autoSpaceDE w:val="0"/>
        <w:autoSpaceDN w:val="0"/>
        <w:adjustRightInd w:val="0"/>
        <w:rPr>
          <w:rFonts w:ascii="Calibri" w:eastAsia="NotoSans" w:hAnsi="Calibri" w:cs="Calibri"/>
          <w:b/>
          <w:color w:val="242424"/>
          <w:lang w:eastAsia="zh-CN"/>
        </w:rPr>
      </w:pPr>
    </w:p>
    <w:p w14:paraId="49628D9A" w14:textId="77777777" w:rsidR="00C9485A" w:rsidRDefault="00C9485A" w:rsidP="0036585A">
      <w:pPr>
        <w:autoSpaceDE w:val="0"/>
        <w:autoSpaceDN w:val="0"/>
        <w:adjustRightInd w:val="0"/>
        <w:rPr>
          <w:rFonts w:ascii="Calibri" w:eastAsia="NotoSans" w:hAnsi="Calibri" w:cs="Calibri"/>
          <w:b/>
          <w:color w:val="242424"/>
          <w:lang w:eastAsia="zh-CN"/>
        </w:rPr>
      </w:pPr>
    </w:p>
    <w:p w14:paraId="64DF27FB" w14:textId="77777777" w:rsidR="00C9485A" w:rsidRDefault="00C9485A" w:rsidP="0036585A">
      <w:pPr>
        <w:autoSpaceDE w:val="0"/>
        <w:autoSpaceDN w:val="0"/>
        <w:adjustRightInd w:val="0"/>
        <w:rPr>
          <w:rFonts w:ascii="Calibri" w:eastAsia="NotoSans" w:hAnsi="Calibri" w:cs="Calibri"/>
          <w:b/>
          <w:color w:val="242424"/>
          <w:lang w:eastAsia="zh-CN"/>
        </w:rPr>
      </w:pPr>
      <w:r>
        <w:rPr>
          <w:rFonts w:ascii="Calibri" w:eastAsia="NotoSans" w:hAnsi="Calibri" w:cs="Calibri"/>
          <w:b/>
          <w:color w:val="242424"/>
          <w:lang w:eastAsia="zh-CN"/>
        </w:rPr>
        <w:t xml:space="preserve">What are the inputs, throughputs, and outputs of an automotive repair shop?  </w:t>
      </w:r>
    </w:p>
    <w:p w14:paraId="600DBC9F" w14:textId="77777777" w:rsidR="00C9485A" w:rsidRDefault="00C9485A" w:rsidP="0036585A">
      <w:pPr>
        <w:autoSpaceDE w:val="0"/>
        <w:autoSpaceDN w:val="0"/>
        <w:adjustRightInd w:val="0"/>
        <w:rPr>
          <w:rFonts w:ascii="Calibri" w:eastAsia="NotoSans" w:hAnsi="Calibri" w:cs="Calibri"/>
          <w:b/>
          <w:color w:val="242424"/>
          <w:lang w:eastAsia="zh-CN"/>
        </w:rPr>
      </w:pPr>
    </w:p>
    <w:p w14:paraId="0A0A03F2" w14:textId="77777777" w:rsidR="00C9485A" w:rsidRDefault="00C9485A" w:rsidP="0036585A">
      <w:pPr>
        <w:autoSpaceDE w:val="0"/>
        <w:autoSpaceDN w:val="0"/>
        <w:adjustRightInd w:val="0"/>
        <w:rPr>
          <w:rFonts w:ascii="Calibri" w:eastAsia="NotoSans" w:hAnsi="Calibri" w:cs="Calibri"/>
          <w:b/>
          <w:color w:val="242424"/>
          <w:lang w:eastAsia="zh-CN"/>
        </w:rPr>
      </w:pPr>
    </w:p>
    <w:p w14:paraId="3D4608C5" w14:textId="77777777" w:rsidR="00C9485A" w:rsidRDefault="00C9485A" w:rsidP="0036585A">
      <w:pPr>
        <w:autoSpaceDE w:val="0"/>
        <w:autoSpaceDN w:val="0"/>
        <w:adjustRightInd w:val="0"/>
        <w:rPr>
          <w:rFonts w:ascii="Calibri" w:eastAsia="NotoSans" w:hAnsi="Calibri" w:cs="Calibri"/>
          <w:b/>
          <w:color w:val="242424"/>
          <w:lang w:eastAsia="zh-CN"/>
        </w:rPr>
      </w:pPr>
    </w:p>
    <w:p w14:paraId="42CB4DB3" w14:textId="77777777" w:rsidR="00C9485A" w:rsidRDefault="00C9485A" w:rsidP="0036585A">
      <w:pPr>
        <w:autoSpaceDE w:val="0"/>
        <w:autoSpaceDN w:val="0"/>
        <w:adjustRightInd w:val="0"/>
        <w:rPr>
          <w:rFonts w:ascii="Calibri" w:eastAsia="NotoSans" w:hAnsi="Calibri" w:cs="Calibri"/>
          <w:b/>
          <w:color w:val="242424"/>
          <w:lang w:eastAsia="zh-CN"/>
        </w:rPr>
      </w:pPr>
      <w:r>
        <w:rPr>
          <w:rFonts w:ascii="Calibri" w:eastAsia="NotoSans" w:hAnsi="Calibri" w:cs="Calibri"/>
          <w:b/>
          <w:color w:val="242424"/>
          <w:lang w:eastAsia="zh-CN"/>
        </w:rPr>
        <w:t xml:space="preserve">What are the inputs, throughputs, and outputs of a social media platform?  </w:t>
      </w:r>
    </w:p>
    <w:p w14:paraId="0C70A798" w14:textId="77777777" w:rsidR="00C9485A" w:rsidRDefault="00C9485A" w:rsidP="0036585A">
      <w:pPr>
        <w:autoSpaceDE w:val="0"/>
        <w:autoSpaceDN w:val="0"/>
        <w:adjustRightInd w:val="0"/>
        <w:rPr>
          <w:rFonts w:ascii="Calibri" w:eastAsia="NotoSans" w:hAnsi="Calibri" w:cs="Calibri"/>
          <w:b/>
          <w:color w:val="242424"/>
          <w:lang w:eastAsia="zh-CN"/>
        </w:rPr>
      </w:pPr>
    </w:p>
    <w:p w14:paraId="58DA2458" w14:textId="77777777" w:rsidR="00C9485A" w:rsidRPr="00DB5A10" w:rsidRDefault="00C9485A" w:rsidP="0036585A">
      <w:pPr>
        <w:autoSpaceDE w:val="0"/>
        <w:autoSpaceDN w:val="0"/>
        <w:adjustRightInd w:val="0"/>
        <w:rPr>
          <w:rFonts w:ascii="Calibri" w:eastAsia="NotoSans" w:hAnsi="Calibri" w:cs="Calibri"/>
          <w:b/>
          <w:color w:val="242424"/>
          <w:lang w:eastAsia="zh-CN"/>
        </w:rPr>
      </w:pPr>
    </w:p>
    <w:p w14:paraId="43B131AA" w14:textId="77777777" w:rsidR="00DB5A10" w:rsidRDefault="00DB5A10" w:rsidP="0036585A">
      <w:pPr>
        <w:autoSpaceDE w:val="0"/>
        <w:autoSpaceDN w:val="0"/>
        <w:adjustRightInd w:val="0"/>
        <w:rPr>
          <w:rFonts w:ascii="Calibri" w:eastAsia="NotoSans" w:hAnsi="Calibri" w:cs="Calibri"/>
          <w:color w:val="242424"/>
          <w:lang w:eastAsia="zh-CN"/>
        </w:rPr>
      </w:pPr>
    </w:p>
    <w:p w14:paraId="7FCB1D99" w14:textId="77777777" w:rsidR="0036585A" w:rsidRPr="00063A33" w:rsidRDefault="00C9485A" w:rsidP="00C9485A">
      <w:pPr>
        <w:autoSpaceDE w:val="0"/>
        <w:autoSpaceDN w:val="0"/>
        <w:adjustRightInd w:val="0"/>
        <w:rPr>
          <w:rFonts w:ascii="Calibri" w:eastAsia="NotoSans" w:hAnsi="Calibri" w:cs="Calibri"/>
          <w:color w:val="242424"/>
          <w:lang w:eastAsia="zh-CN"/>
        </w:rPr>
      </w:pPr>
      <w:r w:rsidRPr="00C9485A">
        <w:rPr>
          <w:rFonts w:ascii="Calibri" w:eastAsia="NotoSans" w:hAnsi="Calibri" w:cs="Calibri"/>
          <w:b/>
          <w:color w:val="242424"/>
          <w:lang w:eastAsia="zh-CN"/>
        </w:rPr>
        <w:t>Domain:</w:t>
      </w:r>
      <w:r>
        <w:rPr>
          <w:rFonts w:ascii="Calibri" w:eastAsia="NotoSans" w:hAnsi="Calibri" w:cs="Calibri"/>
          <w:color w:val="242424"/>
          <w:lang w:eastAsia="zh-CN"/>
        </w:rPr>
        <w:t xml:space="preserve"> </w:t>
      </w:r>
      <w:r w:rsidR="0036585A" w:rsidRPr="00063A33">
        <w:rPr>
          <w:rFonts w:ascii="Calibri" w:eastAsia="NotoSans" w:hAnsi="Calibri" w:cs="Calibri"/>
          <w:color w:val="242424"/>
          <w:lang w:eastAsia="zh-CN"/>
        </w:rPr>
        <w:t xml:space="preserve">An organization defines itself and its niche in an environment by the choice of its </w:t>
      </w:r>
      <w:r w:rsidR="0036585A" w:rsidRPr="00C9485A">
        <w:rPr>
          <w:rFonts w:ascii="Calibri" w:eastAsia="NotoSans" w:hAnsi="Calibri" w:cs="Calibri"/>
          <w:color w:val="242424"/>
          <w:lang w:eastAsia="zh-CN"/>
        </w:rPr>
        <w:t>domain</w:t>
      </w:r>
      <w:r>
        <w:rPr>
          <w:rFonts w:ascii="Calibri" w:eastAsia="NotoSans" w:hAnsi="Calibri" w:cs="Calibri"/>
          <w:color w:val="242424"/>
          <w:lang w:eastAsia="zh-CN"/>
        </w:rPr>
        <w:t xml:space="preserve">.  In other words, </w:t>
      </w:r>
      <w:r w:rsidR="0036585A" w:rsidRPr="00063A33">
        <w:rPr>
          <w:rFonts w:ascii="Calibri" w:eastAsia="NotoSans" w:hAnsi="Calibri" w:cs="Calibri"/>
          <w:color w:val="242424"/>
          <w:lang w:eastAsia="zh-CN"/>
        </w:rPr>
        <w:t>what sector or field of the environment it will use its technology, products, and services to compete in and serve.</w:t>
      </w:r>
    </w:p>
    <w:p w14:paraId="2E3B646E" w14:textId="77777777" w:rsidR="0036585A" w:rsidRDefault="0036585A" w:rsidP="0036585A">
      <w:pPr>
        <w:autoSpaceDE w:val="0"/>
        <w:autoSpaceDN w:val="0"/>
        <w:adjustRightInd w:val="0"/>
        <w:ind w:left="720"/>
        <w:rPr>
          <w:rFonts w:ascii="Calibri" w:eastAsia="NotoSans" w:hAnsi="Calibri" w:cs="Calibri"/>
          <w:color w:val="242424"/>
          <w:lang w:eastAsia="zh-CN"/>
        </w:rPr>
      </w:pPr>
    </w:p>
    <w:p w14:paraId="37888E87" w14:textId="77777777" w:rsidR="00C9485A" w:rsidRDefault="00C9485A" w:rsidP="0036585A">
      <w:pPr>
        <w:autoSpaceDE w:val="0"/>
        <w:autoSpaceDN w:val="0"/>
        <w:adjustRightInd w:val="0"/>
        <w:ind w:left="720"/>
        <w:rPr>
          <w:rFonts w:ascii="Calibri" w:eastAsia="NotoSans" w:hAnsi="Calibri" w:cs="Calibri"/>
          <w:color w:val="242424"/>
          <w:lang w:eastAsia="zh-CN"/>
        </w:rPr>
      </w:pPr>
    </w:p>
    <w:p w14:paraId="0CD09E39" w14:textId="77777777" w:rsidR="00C9485A" w:rsidRDefault="00C9485A" w:rsidP="0036585A">
      <w:pPr>
        <w:autoSpaceDE w:val="0"/>
        <w:autoSpaceDN w:val="0"/>
        <w:adjustRightInd w:val="0"/>
        <w:ind w:left="720"/>
        <w:rPr>
          <w:rFonts w:ascii="Calibri" w:eastAsia="NotoSans" w:hAnsi="Calibri" w:cs="Calibri"/>
          <w:color w:val="242424"/>
          <w:lang w:eastAsia="zh-CN"/>
        </w:rPr>
      </w:pPr>
    </w:p>
    <w:p w14:paraId="3A52A7A1" w14:textId="77777777" w:rsidR="00C9485A" w:rsidRDefault="00C9485A" w:rsidP="0036585A">
      <w:pPr>
        <w:autoSpaceDE w:val="0"/>
        <w:autoSpaceDN w:val="0"/>
        <w:adjustRightInd w:val="0"/>
        <w:ind w:left="720"/>
        <w:rPr>
          <w:rFonts w:ascii="Calibri" w:eastAsia="NotoSans" w:hAnsi="Calibri" w:cs="Calibri"/>
          <w:color w:val="242424"/>
          <w:lang w:eastAsia="zh-CN"/>
        </w:rPr>
      </w:pPr>
    </w:p>
    <w:p w14:paraId="0FF5AACD" w14:textId="77777777" w:rsidR="00C9485A" w:rsidRDefault="00C9485A" w:rsidP="0036585A">
      <w:pPr>
        <w:autoSpaceDE w:val="0"/>
        <w:autoSpaceDN w:val="0"/>
        <w:adjustRightInd w:val="0"/>
        <w:ind w:left="720"/>
        <w:rPr>
          <w:rFonts w:ascii="Calibri" w:eastAsia="NotoSans" w:hAnsi="Calibri" w:cs="Calibri"/>
          <w:color w:val="242424"/>
          <w:lang w:eastAsia="zh-CN"/>
        </w:rPr>
      </w:pPr>
    </w:p>
    <w:p w14:paraId="5EA62FBF" w14:textId="77777777" w:rsidR="00C9485A" w:rsidRDefault="00C9485A" w:rsidP="0036585A">
      <w:pPr>
        <w:autoSpaceDE w:val="0"/>
        <w:autoSpaceDN w:val="0"/>
        <w:adjustRightInd w:val="0"/>
        <w:ind w:left="720"/>
        <w:rPr>
          <w:rFonts w:ascii="Calibri" w:eastAsia="NotoSans" w:hAnsi="Calibri" w:cs="Calibri"/>
          <w:color w:val="242424"/>
          <w:lang w:eastAsia="zh-CN"/>
        </w:rPr>
      </w:pPr>
    </w:p>
    <w:p w14:paraId="288291D9" w14:textId="77777777" w:rsidR="00C9485A" w:rsidRDefault="00C9485A" w:rsidP="0036585A">
      <w:pPr>
        <w:autoSpaceDE w:val="0"/>
        <w:autoSpaceDN w:val="0"/>
        <w:adjustRightInd w:val="0"/>
        <w:ind w:left="720"/>
        <w:rPr>
          <w:rFonts w:ascii="Calibri" w:eastAsia="NotoSans" w:hAnsi="Calibri" w:cs="Calibri"/>
          <w:color w:val="242424"/>
          <w:lang w:eastAsia="zh-CN"/>
        </w:rPr>
      </w:pPr>
    </w:p>
    <w:p w14:paraId="3421F50B" w14:textId="77777777" w:rsidR="00C9485A" w:rsidRDefault="00C9485A" w:rsidP="0036585A">
      <w:pPr>
        <w:autoSpaceDE w:val="0"/>
        <w:autoSpaceDN w:val="0"/>
        <w:adjustRightInd w:val="0"/>
        <w:ind w:left="720"/>
        <w:rPr>
          <w:rFonts w:ascii="Calibri" w:eastAsia="NotoSans" w:hAnsi="Calibri" w:cs="Calibri"/>
          <w:color w:val="242424"/>
          <w:lang w:eastAsia="zh-CN"/>
        </w:rPr>
      </w:pPr>
    </w:p>
    <w:p w14:paraId="15C27E37" w14:textId="77777777" w:rsidR="00C9485A" w:rsidRPr="00063A33" w:rsidRDefault="00C9485A" w:rsidP="0036585A">
      <w:pPr>
        <w:autoSpaceDE w:val="0"/>
        <w:autoSpaceDN w:val="0"/>
        <w:adjustRightInd w:val="0"/>
        <w:ind w:left="720"/>
        <w:rPr>
          <w:rFonts w:ascii="Calibri" w:eastAsia="NotoSans" w:hAnsi="Calibri" w:cs="Calibri"/>
          <w:color w:val="242424"/>
          <w:lang w:eastAsia="zh-CN"/>
        </w:rPr>
      </w:pPr>
    </w:p>
    <w:p w14:paraId="6170C7F0" w14:textId="77777777" w:rsidR="0036585A" w:rsidRPr="00130E69" w:rsidRDefault="0036585A" w:rsidP="00C9485A">
      <w:pPr>
        <w:autoSpaceDE w:val="0"/>
        <w:autoSpaceDN w:val="0"/>
        <w:adjustRightInd w:val="0"/>
        <w:rPr>
          <w:rFonts w:ascii="Calibri" w:eastAsia="NotoSans" w:hAnsi="Calibri" w:cs="Calibri"/>
          <w:color w:val="242424"/>
          <w:lang w:eastAsia="zh-CN"/>
        </w:rPr>
      </w:pPr>
      <w:r w:rsidRPr="00130E69">
        <w:rPr>
          <w:rFonts w:ascii="Calibri" w:eastAsia="NotoSans" w:hAnsi="Calibri" w:cs="Calibri"/>
          <w:b/>
          <w:color w:val="242424"/>
          <w:lang w:eastAsia="zh-CN"/>
        </w:rPr>
        <w:t>Int</w:t>
      </w:r>
      <w:r w:rsidR="00C9485A" w:rsidRPr="00130E69">
        <w:rPr>
          <w:rFonts w:ascii="Calibri" w:eastAsia="NotoSans" w:hAnsi="Calibri" w:cs="Calibri"/>
          <w:b/>
          <w:color w:val="242424"/>
          <w:lang w:eastAsia="zh-CN"/>
        </w:rPr>
        <w:t>ernal organizational dimensions:</w:t>
      </w:r>
      <w:r w:rsidRPr="00130E69">
        <w:rPr>
          <w:rFonts w:ascii="Calibri" w:eastAsia="NotoSans" w:hAnsi="Calibri" w:cs="Calibri"/>
          <w:b/>
          <w:color w:val="242424"/>
          <w:lang w:eastAsia="zh-CN"/>
        </w:rPr>
        <w:t xml:space="preserve"> </w:t>
      </w:r>
      <w:r w:rsidRPr="00130E69">
        <w:rPr>
          <w:rFonts w:ascii="Calibri" w:eastAsia="NotoSans" w:hAnsi="Calibri" w:cs="Calibri"/>
          <w:color w:val="242424"/>
          <w:lang w:eastAsia="zh-CN"/>
        </w:rPr>
        <w:t xml:space="preserve">These dimensions and systems include leadership, strategy, culture, management, goals, marketing, operations, and structure. Relationships, norms, and politics are also included in the informal organization. </w:t>
      </w:r>
    </w:p>
    <w:p w14:paraId="3EB338B9" w14:textId="77777777" w:rsidR="00C33866" w:rsidRPr="00130E69" w:rsidRDefault="00C33866" w:rsidP="00C9485A">
      <w:pPr>
        <w:autoSpaceDE w:val="0"/>
        <w:autoSpaceDN w:val="0"/>
        <w:adjustRightInd w:val="0"/>
        <w:rPr>
          <w:rFonts w:ascii="Calibri" w:eastAsia="NotoSans" w:hAnsi="Calibri" w:cs="Calibri"/>
          <w:color w:val="242424"/>
          <w:lang w:eastAsia="zh-CN"/>
        </w:rPr>
      </w:pPr>
    </w:p>
    <w:p w14:paraId="7C93F8AE" w14:textId="77777777" w:rsidR="00C33866" w:rsidRPr="00130E69" w:rsidRDefault="00C33866" w:rsidP="00C9485A">
      <w:pPr>
        <w:autoSpaceDE w:val="0"/>
        <w:autoSpaceDN w:val="0"/>
        <w:adjustRightInd w:val="0"/>
        <w:rPr>
          <w:rFonts w:ascii="Calibri" w:eastAsia="NotoSans" w:hAnsi="Calibri" w:cs="Calibri"/>
          <w:color w:val="242424"/>
          <w:lang w:eastAsia="zh-CN"/>
        </w:rPr>
      </w:pPr>
    </w:p>
    <w:p w14:paraId="53B8257E" w14:textId="77777777" w:rsidR="00C33866" w:rsidRPr="00130E69" w:rsidRDefault="00C33866" w:rsidP="00C33866">
      <w:pPr>
        <w:rPr>
          <w:rFonts w:ascii="Calibri" w:eastAsia="Times New Roman" w:hAnsi="Calibri"/>
        </w:rPr>
      </w:pPr>
      <w:r w:rsidRPr="00130E69">
        <w:rPr>
          <w:rFonts w:ascii="Calibri" w:eastAsia="NotoSans" w:hAnsi="Calibri" w:cs="Calibri"/>
          <w:b/>
          <w:i/>
          <w:color w:val="242424"/>
          <w:lang w:eastAsia="zh-CN"/>
        </w:rPr>
        <w:t>Example: The McKinsey 7-S model</w:t>
      </w:r>
      <w:r w:rsidRPr="00130E69">
        <w:rPr>
          <w:rFonts w:ascii="Calibri" w:eastAsia="NotoSans" w:hAnsi="Calibri" w:cs="Calibri"/>
          <w:color w:val="242424"/>
          <w:lang w:eastAsia="zh-CN"/>
        </w:rPr>
        <w:t xml:space="preserve">: </w:t>
      </w:r>
      <w:r w:rsidRPr="00130E69">
        <w:rPr>
          <w:rFonts w:ascii="Calibri" w:eastAsia="Times New Roman" w:hAnsi="Calibri"/>
          <w:color w:val="424242"/>
          <w:shd w:val="clear" w:color="auto" w:fill="FFFFFF"/>
        </w:rPr>
        <w:t>shown in</w:t>
      </w:r>
      <w:r w:rsidRPr="00130E69">
        <w:rPr>
          <w:rStyle w:val="apple-converted-space"/>
          <w:rFonts w:ascii="Calibri" w:eastAsia="Times New Roman" w:hAnsi="Calibri"/>
          <w:color w:val="424242"/>
          <w:shd w:val="clear" w:color="auto" w:fill="FFFFFF"/>
        </w:rPr>
        <w:t> </w:t>
      </w:r>
      <w:hyperlink r:id="rId7" w:anchor="ch04fig17" w:history="1">
        <w:r w:rsidRPr="00130E69">
          <w:rPr>
            <w:rStyle w:val="Hyperlink"/>
            <w:rFonts w:ascii="Calibri" w:eastAsia="Times New Roman" w:hAnsi="Calibri"/>
            <w:b/>
            <w:bCs/>
            <w:color w:val="027EB5"/>
          </w:rPr>
          <w:t>Exhibit 4.17</w:t>
        </w:r>
      </w:hyperlink>
      <w:r w:rsidRPr="00130E69">
        <w:rPr>
          <w:rFonts w:ascii="Calibri" w:eastAsia="Times New Roman" w:hAnsi="Calibri"/>
          <w:color w:val="424242"/>
          <w:shd w:val="clear" w:color="auto" w:fill="FFFFFF"/>
        </w:rPr>
        <w:t>. Similarly,</w:t>
      </w:r>
      <w:r w:rsidRPr="00130E69">
        <w:rPr>
          <w:rStyle w:val="apple-converted-space"/>
          <w:rFonts w:ascii="Calibri" w:eastAsia="Times New Roman" w:hAnsi="Calibri"/>
          <w:color w:val="424242"/>
          <w:shd w:val="clear" w:color="auto" w:fill="FFFFFF"/>
        </w:rPr>
        <w:t> </w:t>
      </w:r>
      <w:r w:rsidRPr="00130E69">
        <w:rPr>
          <w:rStyle w:val="Emphasis"/>
          <w:rFonts w:ascii="Calibri" w:eastAsia="Times New Roman" w:hAnsi="Calibri"/>
          <w:color w:val="424242"/>
        </w:rPr>
        <w:t>strategy, structure, systems, skills, staff</w:t>
      </w:r>
      <w:r w:rsidRPr="00130E69">
        <w:rPr>
          <w:rFonts w:ascii="Calibri" w:eastAsia="Times New Roman" w:hAnsi="Calibri"/>
          <w:color w:val="424242"/>
          <w:shd w:val="clear" w:color="auto" w:fill="FFFFFF"/>
        </w:rPr>
        <w:t xml:space="preserve">, and </w:t>
      </w:r>
      <w:r w:rsidRPr="00130E69">
        <w:rPr>
          <w:rFonts w:ascii="Calibri" w:eastAsia="Times New Roman" w:hAnsi="Calibri"/>
          <w:i/>
          <w:color w:val="424242"/>
          <w:shd w:val="clear" w:color="auto" w:fill="FFFFFF"/>
        </w:rPr>
        <w:t>style</w:t>
      </w:r>
      <w:r w:rsidRPr="00130E69">
        <w:rPr>
          <w:rFonts w:ascii="Calibri" w:eastAsia="Times New Roman" w:hAnsi="Calibri"/>
          <w:color w:val="424242"/>
          <w:shd w:val="clear" w:color="auto" w:fill="FFFFFF"/>
        </w:rPr>
        <w:t xml:space="preserve"> all revolve around and are interconnected with</w:t>
      </w:r>
      <w:r w:rsidRPr="00130E69">
        <w:rPr>
          <w:rStyle w:val="apple-converted-space"/>
          <w:rFonts w:ascii="Calibri" w:eastAsia="Times New Roman" w:hAnsi="Calibri"/>
          <w:color w:val="424242"/>
          <w:shd w:val="clear" w:color="auto" w:fill="FFFFFF"/>
        </w:rPr>
        <w:t> </w:t>
      </w:r>
      <w:r w:rsidRPr="00130E69">
        <w:rPr>
          <w:rStyle w:val="Emphasis"/>
          <w:rFonts w:ascii="Calibri" w:eastAsia="Times New Roman" w:hAnsi="Calibri"/>
          <w:color w:val="424242"/>
        </w:rPr>
        <w:t>shared values</w:t>
      </w:r>
      <w:r w:rsidRPr="00130E69">
        <w:rPr>
          <w:rStyle w:val="apple-converted-space"/>
          <w:rFonts w:ascii="Calibri" w:eastAsia="Times New Roman" w:hAnsi="Calibri"/>
          <w:color w:val="424242"/>
          <w:shd w:val="clear" w:color="auto" w:fill="FFFFFF"/>
        </w:rPr>
        <w:t> </w:t>
      </w:r>
      <w:r w:rsidRPr="00130E69">
        <w:rPr>
          <w:rFonts w:ascii="Calibri" w:eastAsia="Times New Roman" w:hAnsi="Calibri"/>
          <w:color w:val="424242"/>
          <w:shd w:val="clear" w:color="auto" w:fill="FFFFFF"/>
        </w:rPr>
        <w:t>(or culture) in an organization.</w:t>
      </w:r>
    </w:p>
    <w:p w14:paraId="5A833D65" w14:textId="77777777" w:rsidR="00C33866" w:rsidRPr="00130E69" w:rsidRDefault="00C33866" w:rsidP="00C9485A">
      <w:pPr>
        <w:autoSpaceDE w:val="0"/>
        <w:autoSpaceDN w:val="0"/>
        <w:adjustRightInd w:val="0"/>
        <w:rPr>
          <w:rFonts w:ascii="Calibri" w:eastAsia="NotoSans" w:hAnsi="Calibri" w:cs="Calibri"/>
          <w:color w:val="242424"/>
          <w:lang w:eastAsia="zh-CN"/>
        </w:rPr>
      </w:pPr>
    </w:p>
    <w:p w14:paraId="77D737BC" w14:textId="77777777" w:rsidR="00C33866" w:rsidRPr="00130E69" w:rsidRDefault="00C33866" w:rsidP="00C33866">
      <w:pPr>
        <w:numPr>
          <w:ilvl w:val="0"/>
          <w:numId w:val="34"/>
        </w:numPr>
        <w:autoSpaceDE w:val="0"/>
        <w:autoSpaceDN w:val="0"/>
        <w:adjustRightInd w:val="0"/>
        <w:rPr>
          <w:rFonts w:ascii="Calibri" w:eastAsia="NotoSans" w:hAnsi="Calibri" w:cs="Calibri"/>
          <w:color w:val="242424"/>
          <w:lang w:eastAsia="zh-CN"/>
        </w:rPr>
      </w:pPr>
      <w:r w:rsidRPr="00130E69">
        <w:rPr>
          <w:rFonts w:ascii="Calibri" w:eastAsia="NotoSans" w:hAnsi="Calibri" w:cs="Calibri"/>
          <w:color w:val="242424"/>
          <w:lang w:eastAsia="zh-CN"/>
        </w:rPr>
        <w:t xml:space="preserve">You may be responsible to explain this model.  Learn more about it here: </w:t>
      </w:r>
      <w:hyperlink r:id="rId8" w:history="1">
        <w:r w:rsidRPr="00506C0C">
          <w:rPr>
            <w:rStyle w:val="Hyperlink"/>
            <w:rFonts w:ascii="Calibri" w:eastAsia="NotoSans" w:hAnsi="Calibri" w:cs="Calibri"/>
            <w:lang w:eastAsia="zh-CN"/>
          </w:rPr>
          <w:t>https://www.investopedia.com/terms/m/mckinsey-7s-model.asp</w:t>
        </w:r>
      </w:hyperlink>
      <w:r>
        <w:rPr>
          <w:rFonts w:ascii="Calibri" w:eastAsia="NotoSans" w:hAnsi="Calibri" w:cs="Calibri"/>
          <w:color w:val="242424"/>
          <w:lang w:eastAsia="zh-CN"/>
        </w:rPr>
        <w:t xml:space="preserve"> </w:t>
      </w:r>
    </w:p>
    <w:p w14:paraId="168224A8" w14:textId="77777777" w:rsidR="00C33866" w:rsidRPr="00130E69" w:rsidRDefault="00C33866" w:rsidP="00C9485A">
      <w:pPr>
        <w:autoSpaceDE w:val="0"/>
        <w:autoSpaceDN w:val="0"/>
        <w:adjustRightInd w:val="0"/>
        <w:rPr>
          <w:rFonts w:ascii="Calibri" w:eastAsia="NotoSans" w:hAnsi="Calibri" w:cs="Calibri"/>
          <w:color w:val="242424"/>
          <w:lang w:eastAsia="zh-CN"/>
        </w:rPr>
      </w:pPr>
    </w:p>
    <w:p w14:paraId="19C4F02A" w14:textId="77777777" w:rsidR="00C9485A" w:rsidRPr="00130E69" w:rsidRDefault="00C9485A" w:rsidP="00C9485A">
      <w:pPr>
        <w:autoSpaceDE w:val="0"/>
        <w:autoSpaceDN w:val="0"/>
        <w:adjustRightInd w:val="0"/>
        <w:rPr>
          <w:rFonts w:ascii="Calibri" w:eastAsia="NotoSans" w:hAnsi="Calibri" w:cs="Calibri"/>
          <w:color w:val="242424"/>
          <w:lang w:eastAsia="zh-CN"/>
        </w:rPr>
      </w:pPr>
    </w:p>
    <w:p w14:paraId="333E3867" w14:textId="77777777" w:rsidR="00C9485A" w:rsidRPr="00130E69" w:rsidRDefault="00C9485A" w:rsidP="00C9485A">
      <w:pPr>
        <w:rPr>
          <w:rFonts w:ascii="Calibri" w:eastAsia="Times New Roman" w:hAnsi="Calibri"/>
          <w:color w:val="424242"/>
          <w:shd w:val="clear" w:color="auto" w:fill="FFFFFF"/>
        </w:rPr>
      </w:pPr>
      <w:r w:rsidRPr="00130E69">
        <w:rPr>
          <w:rFonts w:ascii="Calibri" w:eastAsia="Times New Roman" w:hAnsi="Calibri"/>
          <w:b/>
          <w:color w:val="424242"/>
          <w:shd w:val="clear" w:color="auto" w:fill="FFFFFF"/>
        </w:rPr>
        <w:t>Analysis and Change:</w:t>
      </w:r>
      <w:r w:rsidRPr="00130E69">
        <w:rPr>
          <w:rFonts w:ascii="Calibri" w:eastAsia="Times New Roman" w:hAnsi="Calibri"/>
          <w:color w:val="424242"/>
          <w:shd w:val="clear" w:color="auto" w:fill="FFFFFF"/>
        </w:rPr>
        <w:t xml:space="preserve"> Organizational leaders perform different types of analysis, including SWOT (strengths, resources, opportunities, threats), and continue to refine the organizational goals, mission, and model.  From there, the organization can be structured or restructured based on internal and external forces.  </w:t>
      </w:r>
    </w:p>
    <w:p w14:paraId="75068348" w14:textId="77777777" w:rsidR="00C9485A" w:rsidRPr="00130E69" w:rsidRDefault="00C9485A" w:rsidP="00C9485A">
      <w:pPr>
        <w:rPr>
          <w:rFonts w:ascii="Calibri" w:eastAsia="Times New Roman" w:hAnsi="Calibri"/>
          <w:color w:val="424242"/>
          <w:shd w:val="clear" w:color="auto" w:fill="FFFFFF"/>
        </w:rPr>
      </w:pPr>
    </w:p>
    <w:p w14:paraId="15E76662" w14:textId="77777777" w:rsidR="00C9485A" w:rsidRPr="00130E69" w:rsidRDefault="00C9485A" w:rsidP="00C9485A">
      <w:pPr>
        <w:numPr>
          <w:ilvl w:val="0"/>
          <w:numId w:val="32"/>
        </w:numPr>
        <w:rPr>
          <w:rFonts w:ascii="Calibri" w:eastAsia="Times New Roman" w:hAnsi="Calibri"/>
          <w:b/>
        </w:rPr>
      </w:pPr>
      <w:r w:rsidRPr="00130E69">
        <w:rPr>
          <w:rFonts w:ascii="Calibri" w:eastAsia="Times New Roman" w:hAnsi="Calibri"/>
          <w:b/>
          <w:color w:val="424242"/>
          <w:shd w:val="clear" w:color="auto" w:fill="FFFFFF"/>
        </w:rPr>
        <w:t xml:space="preserve">What part of the SWOT analysis is most important for creating company strategy? </w:t>
      </w:r>
    </w:p>
    <w:p w14:paraId="694F6F94" w14:textId="77777777" w:rsidR="00C9485A" w:rsidRPr="00130E69" w:rsidRDefault="00C9485A" w:rsidP="00C9485A">
      <w:pPr>
        <w:rPr>
          <w:rFonts w:ascii="Calibri" w:eastAsia="Times New Roman" w:hAnsi="Calibri"/>
          <w:b/>
          <w:color w:val="424242"/>
          <w:shd w:val="clear" w:color="auto" w:fill="FFFFFF"/>
        </w:rPr>
      </w:pPr>
    </w:p>
    <w:p w14:paraId="27786087" w14:textId="77777777" w:rsidR="00C33866" w:rsidRPr="00130E69" w:rsidRDefault="00C9485A" w:rsidP="00C33866">
      <w:pPr>
        <w:rPr>
          <w:rFonts w:ascii="Calibri" w:eastAsia="Times New Roman" w:hAnsi="Calibri"/>
        </w:rPr>
      </w:pPr>
      <w:r w:rsidRPr="00130E69">
        <w:rPr>
          <w:rFonts w:ascii="Calibri" w:eastAsia="Times New Roman" w:hAnsi="Calibri"/>
          <w:b/>
          <w:color w:val="424242"/>
          <w:shd w:val="clear" w:color="auto" w:fill="FFFFFF"/>
        </w:rPr>
        <w:t>No company structure is permanent</w:t>
      </w:r>
      <w:r w:rsidR="00C33866" w:rsidRPr="00130E69">
        <w:rPr>
          <w:rFonts w:ascii="Calibri" w:eastAsia="Times New Roman" w:hAnsi="Calibri"/>
          <w:b/>
          <w:color w:val="424242"/>
          <w:shd w:val="clear" w:color="auto" w:fill="FFFFFF"/>
        </w:rPr>
        <w:t>:</w:t>
      </w:r>
      <w:r w:rsidR="00C33866" w:rsidRPr="00130E69">
        <w:rPr>
          <w:rFonts w:ascii="Calibri" w:eastAsia="Times New Roman" w:hAnsi="Calibri"/>
          <w:color w:val="424242"/>
          <w:shd w:val="clear" w:color="auto" w:fill="FFFFFF"/>
        </w:rPr>
        <w:t xml:space="preserve"> </w:t>
      </w:r>
      <w:r w:rsidRPr="00130E69">
        <w:rPr>
          <w:rFonts w:ascii="Calibri" w:eastAsia="Times New Roman" w:hAnsi="Calibri"/>
          <w:color w:val="424242"/>
          <w:shd w:val="clear" w:color="auto" w:fill="FFFFFF"/>
        </w:rPr>
        <w:t>This is why it is so common to see businesses restructure, especially with the on-boarding of a new CEO</w:t>
      </w:r>
      <w:r w:rsidR="00C33866" w:rsidRPr="00130E69">
        <w:rPr>
          <w:rFonts w:ascii="Calibri" w:eastAsia="Times New Roman" w:hAnsi="Calibri"/>
          <w:color w:val="424242"/>
          <w:shd w:val="clear" w:color="auto" w:fill="FFFFFF"/>
        </w:rPr>
        <w:t xml:space="preserve"> or after a major shift in the market</w:t>
      </w:r>
      <w:r w:rsidRPr="00130E69">
        <w:rPr>
          <w:rFonts w:ascii="Calibri" w:eastAsia="Times New Roman" w:hAnsi="Calibri"/>
          <w:color w:val="424242"/>
          <w:shd w:val="clear" w:color="auto" w:fill="FFFFFF"/>
        </w:rPr>
        <w:t xml:space="preserve">. </w:t>
      </w:r>
      <w:r w:rsidR="00C33866" w:rsidRPr="00130E69">
        <w:rPr>
          <w:rFonts w:ascii="Calibri" w:eastAsia="Times New Roman" w:hAnsi="Calibri"/>
          <w:color w:val="424242"/>
          <w:shd w:val="clear" w:color="auto" w:fill="FFFFFF"/>
        </w:rPr>
        <w:t>Companies and organizations change leadership and strategies and make structural and systems changes to meet changing competition, market forces, and customers and end users’ needs and demands.</w:t>
      </w:r>
    </w:p>
    <w:p w14:paraId="501BD3C3" w14:textId="77777777" w:rsidR="00C9485A" w:rsidRPr="00C9485A" w:rsidRDefault="00C9485A" w:rsidP="00C9485A">
      <w:pPr>
        <w:rPr>
          <w:rFonts w:eastAsia="Times New Roman"/>
        </w:rPr>
      </w:pPr>
    </w:p>
    <w:p w14:paraId="5697CCEF" w14:textId="77777777" w:rsidR="00C9485A" w:rsidRDefault="00C9485A" w:rsidP="0036585A">
      <w:pPr>
        <w:spacing w:before="100" w:beforeAutospacing="1" w:after="100" w:afterAutospacing="1"/>
        <w:rPr>
          <w:rFonts w:ascii="Calibri" w:hAnsi="Calibri" w:cs="Calibri"/>
          <w:b/>
          <w:color w:val="555555"/>
          <w:sz w:val="32"/>
        </w:rPr>
      </w:pPr>
    </w:p>
    <w:p w14:paraId="189DD8A6" w14:textId="77777777" w:rsidR="00C33866" w:rsidRDefault="00C33866" w:rsidP="0036585A">
      <w:pPr>
        <w:spacing w:before="100" w:beforeAutospacing="1" w:after="100" w:afterAutospacing="1"/>
        <w:rPr>
          <w:rFonts w:ascii="Calibri" w:hAnsi="Calibri" w:cs="Calibri"/>
          <w:b/>
          <w:color w:val="555555"/>
          <w:sz w:val="32"/>
        </w:rPr>
      </w:pPr>
    </w:p>
    <w:p w14:paraId="7A8D1A63" w14:textId="77777777" w:rsidR="00C33866" w:rsidRDefault="00C33866" w:rsidP="0036585A">
      <w:pPr>
        <w:spacing w:before="100" w:beforeAutospacing="1" w:after="100" w:afterAutospacing="1"/>
        <w:rPr>
          <w:rFonts w:ascii="Calibri" w:hAnsi="Calibri" w:cs="Calibri"/>
          <w:b/>
          <w:color w:val="555555"/>
          <w:sz w:val="32"/>
        </w:rPr>
      </w:pPr>
    </w:p>
    <w:p w14:paraId="123A501D" w14:textId="77777777" w:rsidR="00C33866" w:rsidRDefault="00C33866" w:rsidP="0036585A">
      <w:pPr>
        <w:spacing w:before="100" w:beforeAutospacing="1" w:after="100" w:afterAutospacing="1"/>
        <w:rPr>
          <w:rFonts w:ascii="Calibri" w:hAnsi="Calibri" w:cs="Calibri"/>
          <w:b/>
          <w:color w:val="555555"/>
          <w:sz w:val="32"/>
        </w:rPr>
      </w:pPr>
    </w:p>
    <w:p w14:paraId="62201DA8" w14:textId="77777777" w:rsidR="0042399F" w:rsidRPr="00C33866" w:rsidRDefault="00C33866" w:rsidP="00C33866">
      <w:pPr>
        <w:spacing w:before="100" w:beforeAutospacing="1" w:after="100" w:afterAutospacing="1"/>
        <w:rPr>
          <w:rFonts w:ascii="Calibri" w:hAnsi="Calibri" w:cs="Calibri"/>
          <w:b/>
          <w:color w:val="555555"/>
          <w:sz w:val="32"/>
        </w:rPr>
      </w:pPr>
      <w:r w:rsidRPr="00C33866">
        <w:rPr>
          <w:rFonts w:ascii="Calibri" w:hAnsi="Calibri" w:cs="Calibri"/>
          <w:b/>
          <w:color w:val="555555"/>
          <w:sz w:val="32"/>
        </w:rPr>
        <w:lastRenderedPageBreak/>
        <w:t xml:space="preserve">4.5 </w:t>
      </w:r>
      <w:r w:rsidR="0042399F" w:rsidRPr="00C33866">
        <w:rPr>
          <w:rFonts w:ascii="Calibri" w:hAnsi="Calibri" w:cs="Calibri"/>
          <w:b/>
          <w:color w:val="555555"/>
          <w:sz w:val="32"/>
        </w:rPr>
        <w:t>Identify the fit between organizational cultures and the external environment</w:t>
      </w:r>
    </w:p>
    <w:p w14:paraId="051EADEC" w14:textId="77777777" w:rsidR="0042399F" w:rsidRPr="00130E69" w:rsidRDefault="0042399F" w:rsidP="00C33866">
      <w:pPr>
        <w:pStyle w:val="NormalWeb"/>
        <w:spacing w:after="0" w:afterAutospacing="0"/>
        <w:rPr>
          <w:rFonts w:ascii="Calibri" w:hAnsi="Calibri" w:cs="Calibri"/>
          <w:color w:val="555555"/>
        </w:rPr>
      </w:pPr>
      <w:r w:rsidRPr="00130E69">
        <w:rPr>
          <w:rFonts w:ascii="Calibri" w:hAnsi="Calibri" w:cs="Calibri"/>
          <w:color w:val="555555"/>
        </w:rPr>
        <w:t>You should be able to identify and differentiate between the four types of organizational cultures and the fit of each with the external environment and describe the CVF framework. Finally, you can identify the internal dimensions of organizations, the interconnection among the dimensions, and how these affect the ‘fit’ with external environments.</w:t>
      </w:r>
    </w:p>
    <w:p w14:paraId="0502DBD4" w14:textId="77777777" w:rsidR="00C33866" w:rsidRPr="00130E69" w:rsidRDefault="00C33866" w:rsidP="00C33866">
      <w:pPr>
        <w:pStyle w:val="NormalWeb"/>
        <w:spacing w:after="0" w:afterAutospacing="0"/>
        <w:rPr>
          <w:rFonts w:ascii="Calibri" w:hAnsi="Calibri" w:cs="Calibri"/>
          <w:color w:val="555555"/>
        </w:rPr>
      </w:pPr>
    </w:p>
    <w:p w14:paraId="59B8041E" w14:textId="77777777" w:rsidR="00C33866" w:rsidRPr="00130E69" w:rsidRDefault="00C33866" w:rsidP="00C33866">
      <w:pPr>
        <w:autoSpaceDE w:val="0"/>
        <w:autoSpaceDN w:val="0"/>
        <w:adjustRightInd w:val="0"/>
        <w:rPr>
          <w:rFonts w:ascii="Calibri" w:eastAsia="NotoSans" w:hAnsi="Calibri" w:cs="Calibri"/>
          <w:color w:val="242424"/>
          <w:lang w:eastAsia="zh-CN"/>
        </w:rPr>
      </w:pPr>
      <w:r w:rsidRPr="00130E69">
        <w:rPr>
          <w:rFonts w:ascii="Calibri" w:eastAsia="NotoSans" w:hAnsi="Calibri" w:cs="Calibri"/>
          <w:color w:val="242424"/>
          <w:lang w:eastAsia="zh-CN"/>
        </w:rPr>
        <w:t xml:space="preserve">Organizational culture is considered one of the most important </w:t>
      </w:r>
      <w:r w:rsidRPr="00130E69">
        <w:rPr>
          <w:rFonts w:ascii="Calibri" w:eastAsia="NotoSans" w:hAnsi="Calibri" w:cs="Calibri"/>
          <w:b/>
          <w:bCs/>
          <w:color w:val="242424"/>
          <w:lang w:eastAsia="zh-CN"/>
        </w:rPr>
        <w:t>internal dimensions of an organization</w:t>
      </w:r>
      <w:r w:rsidRPr="00130E69">
        <w:rPr>
          <w:rFonts w:ascii="Calibri" w:eastAsia="NotoSans" w:hAnsi="Calibri" w:cs="Calibri"/>
          <w:color w:val="242424"/>
          <w:lang w:eastAsia="zh-CN"/>
        </w:rPr>
        <w:t xml:space="preserve">’s effectiveness criteria. </w:t>
      </w:r>
    </w:p>
    <w:p w14:paraId="0382E445" w14:textId="77777777" w:rsidR="00C33866" w:rsidRPr="00130E69" w:rsidRDefault="00C33866" w:rsidP="00C33866">
      <w:pPr>
        <w:pStyle w:val="NormalWeb"/>
        <w:spacing w:after="0" w:afterAutospacing="0"/>
        <w:rPr>
          <w:rFonts w:ascii="Calibri" w:hAnsi="Calibri" w:cs="Calibri"/>
          <w:b/>
          <w:color w:val="555555"/>
        </w:rPr>
      </w:pPr>
    </w:p>
    <w:p w14:paraId="4F7BD7B9" w14:textId="77777777" w:rsidR="00C33866" w:rsidRPr="00130E69" w:rsidRDefault="00C33866" w:rsidP="00C33866">
      <w:pPr>
        <w:numPr>
          <w:ilvl w:val="0"/>
          <w:numId w:val="32"/>
        </w:numPr>
        <w:rPr>
          <w:rFonts w:ascii="Calibri" w:eastAsia="Times New Roman" w:hAnsi="Calibri"/>
          <w:b/>
        </w:rPr>
      </w:pPr>
      <w:r w:rsidRPr="00130E69">
        <w:rPr>
          <w:rFonts w:ascii="Calibri" w:eastAsia="Times New Roman" w:hAnsi="Calibri"/>
          <w:b/>
          <w:color w:val="424242"/>
          <w:shd w:val="clear" w:color="auto" w:fill="FFFFFF"/>
        </w:rPr>
        <w:t xml:space="preserve">Based on what you know so far in this </w:t>
      </w:r>
      <w:proofErr w:type="gramStart"/>
      <w:r w:rsidRPr="00130E69">
        <w:rPr>
          <w:rFonts w:ascii="Calibri" w:eastAsia="Times New Roman" w:hAnsi="Calibri"/>
          <w:b/>
          <w:color w:val="424242"/>
          <w:shd w:val="clear" w:color="auto" w:fill="FFFFFF"/>
        </w:rPr>
        <w:t>course,</w:t>
      </w:r>
      <w:proofErr w:type="gramEnd"/>
      <w:r w:rsidRPr="00130E69">
        <w:rPr>
          <w:rFonts w:ascii="Calibri" w:eastAsia="Times New Roman" w:hAnsi="Calibri"/>
          <w:b/>
          <w:color w:val="424242"/>
          <w:shd w:val="clear" w:color="auto" w:fill="FFFFFF"/>
        </w:rPr>
        <w:t xml:space="preserve"> why do you think organizational culture is so important for success?</w:t>
      </w:r>
    </w:p>
    <w:p w14:paraId="5D0FB7EF" w14:textId="77777777" w:rsidR="00C33866" w:rsidRPr="00130E69" w:rsidRDefault="00C33866" w:rsidP="00C33866">
      <w:pPr>
        <w:autoSpaceDE w:val="0"/>
        <w:autoSpaceDN w:val="0"/>
        <w:adjustRightInd w:val="0"/>
        <w:rPr>
          <w:rFonts w:ascii="Calibri" w:eastAsia="NotoSans" w:hAnsi="Calibri" w:cs="Calibri"/>
          <w:color w:val="242424"/>
          <w:lang w:eastAsia="zh-CN"/>
        </w:rPr>
      </w:pPr>
    </w:p>
    <w:p w14:paraId="3F1042F6" w14:textId="77777777" w:rsidR="00C33866" w:rsidRPr="00130E69" w:rsidRDefault="00C33866" w:rsidP="00C33866">
      <w:pPr>
        <w:autoSpaceDE w:val="0"/>
        <w:autoSpaceDN w:val="0"/>
        <w:adjustRightInd w:val="0"/>
        <w:rPr>
          <w:rFonts w:ascii="Calibri" w:eastAsia="NotoSans" w:hAnsi="Calibri" w:cs="Calibri"/>
          <w:color w:val="242424"/>
          <w:lang w:eastAsia="zh-CN"/>
        </w:rPr>
      </w:pPr>
    </w:p>
    <w:p w14:paraId="6DE5A9DC" w14:textId="77777777" w:rsidR="00C33866" w:rsidRPr="00130E69" w:rsidRDefault="00C33866" w:rsidP="00C33866">
      <w:pPr>
        <w:autoSpaceDE w:val="0"/>
        <w:autoSpaceDN w:val="0"/>
        <w:adjustRightInd w:val="0"/>
        <w:rPr>
          <w:rFonts w:ascii="Calibri" w:eastAsia="NotoSans" w:hAnsi="Calibri" w:cs="Calibri"/>
          <w:color w:val="242424"/>
          <w:lang w:eastAsia="zh-CN"/>
        </w:rPr>
      </w:pPr>
      <w:r w:rsidRPr="00130E69">
        <w:rPr>
          <w:rFonts w:ascii="Calibri" w:eastAsia="NotoSans" w:hAnsi="Calibri" w:cs="Calibri"/>
          <w:color w:val="242424"/>
          <w:lang w:eastAsia="zh-CN"/>
        </w:rPr>
        <w:t xml:space="preserve">The </w:t>
      </w:r>
      <w:r w:rsidRPr="00130E69">
        <w:rPr>
          <w:rFonts w:ascii="Calibri" w:eastAsia="NotoSans" w:hAnsi="Calibri" w:cs="Calibri"/>
          <w:b/>
          <w:bCs/>
          <w:color w:val="242424"/>
          <w:lang w:eastAsia="zh-CN"/>
        </w:rPr>
        <w:t xml:space="preserve">Competing Values Framework </w:t>
      </w:r>
      <w:r w:rsidRPr="00130E69">
        <w:rPr>
          <w:rFonts w:ascii="Calibri" w:eastAsia="NotoSans" w:hAnsi="Calibri" w:cs="Calibri"/>
          <w:color w:val="242424"/>
          <w:lang w:eastAsia="zh-CN"/>
        </w:rPr>
        <w:t xml:space="preserve">(CVF) is one of the most cited and tested models for diagnosing an organization’s cultural effectiveness and examining its fit with its environment. </w:t>
      </w:r>
    </w:p>
    <w:p w14:paraId="1EB25C9A" w14:textId="77777777" w:rsidR="00C33866" w:rsidRPr="00130E69" w:rsidRDefault="00C33866" w:rsidP="00C33866">
      <w:pPr>
        <w:numPr>
          <w:ilvl w:val="0"/>
          <w:numId w:val="32"/>
        </w:numPr>
        <w:autoSpaceDE w:val="0"/>
        <w:autoSpaceDN w:val="0"/>
        <w:adjustRightInd w:val="0"/>
        <w:rPr>
          <w:rFonts w:ascii="Calibri" w:eastAsia="NotoSans" w:hAnsi="Calibri" w:cs="Calibri"/>
          <w:color w:val="242424"/>
          <w:lang w:eastAsia="zh-CN"/>
        </w:rPr>
      </w:pPr>
      <w:r w:rsidRPr="00130E69">
        <w:rPr>
          <w:rFonts w:ascii="Calibri" w:eastAsia="NotoSans" w:hAnsi="Calibri" w:cs="Calibri"/>
          <w:color w:val="242424"/>
          <w:lang w:eastAsia="zh-CN"/>
        </w:rPr>
        <w:t xml:space="preserve">The two axes in the framework, external focus versus internal focus, indicate whether or not the organization’s culture is externally or internally oriented. </w:t>
      </w:r>
    </w:p>
    <w:p w14:paraId="3B974734" w14:textId="77777777" w:rsidR="00C33866" w:rsidRPr="00130E69" w:rsidRDefault="00C33866" w:rsidP="00C33866">
      <w:pPr>
        <w:numPr>
          <w:ilvl w:val="0"/>
          <w:numId w:val="32"/>
        </w:numPr>
        <w:autoSpaceDE w:val="0"/>
        <w:autoSpaceDN w:val="0"/>
        <w:adjustRightInd w:val="0"/>
        <w:rPr>
          <w:rFonts w:ascii="Calibri" w:eastAsia="NotoSans" w:hAnsi="Calibri" w:cs="Calibri"/>
          <w:color w:val="242424"/>
          <w:lang w:eastAsia="zh-CN"/>
        </w:rPr>
      </w:pPr>
      <w:r w:rsidRPr="00130E69">
        <w:rPr>
          <w:rFonts w:ascii="Calibri" w:eastAsia="NotoSans" w:hAnsi="Calibri" w:cs="Calibri"/>
          <w:color w:val="242424"/>
          <w:lang w:eastAsia="zh-CN"/>
        </w:rPr>
        <w:t>The other two axes, flexibility versus stability and control, determine whether a culture functions better in a stable, controlled environment or a flexible, fast-paced environment. Combining the axes offers four cultural types:</w:t>
      </w:r>
    </w:p>
    <w:p w14:paraId="359365C4" w14:textId="77777777" w:rsidR="00C33866" w:rsidRPr="00130E69" w:rsidRDefault="00C33866" w:rsidP="00C33866">
      <w:pPr>
        <w:autoSpaceDE w:val="0"/>
        <w:autoSpaceDN w:val="0"/>
        <w:adjustRightInd w:val="0"/>
        <w:ind w:left="720"/>
        <w:rPr>
          <w:rFonts w:ascii="Calibri" w:eastAsia="NotoSans" w:hAnsi="Calibri" w:cs="Calibri"/>
          <w:color w:val="242424"/>
          <w:lang w:eastAsia="zh-CN"/>
        </w:rPr>
      </w:pPr>
    </w:p>
    <w:p w14:paraId="72B3DBCE" w14:textId="77777777" w:rsidR="00C33866" w:rsidRPr="00130E69" w:rsidRDefault="00C33866" w:rsidP="00C33866">
      <w:pPr>
        <w:numPr>
          <w:ilvl w:val="1"/>
          <w:numId w:val="11"/>
        </w:numPr>
        <w:autoSpaceDE w:val="0"/>
        <w:autoSpaceDN w:val="0"/>
        <w:adjustRightInd w:val="0"/>
        <w:rPr>
          <w:rFonts w:ascii="Calibri" w:eastAsia="NotoSans" w:hAnsi="Calibri" w:cs="Calibri"/>
          <w:b/>
          <w:bCs/>
          <w:color w:val="242424"/>
          <w:lang w:eastAsia="zh-CN"/>
        </w:rPr>
      </w:pPr>
      <w:r w:rsidRPr="00130E69">
        <w:rPr>
          <w:rFonts w:ascii="Calibri" w:eastAsia="NotoSans" w:hAnsi="Calibri" w:cs="Calibri"/>
          <w:b/>
          <w:bCs/>
          <w:color w:val="242424"/>
          <w:lang w:eastAsia="zh-CN"/>
        </w:rPr>
        <w:t>Adhocracy Culture</w:t>
      </w:r>
      <w:r w:rsidRPr="00130E69">
        <w:rPr>
          <w:rFonts w:ascii="Calibri" w:eastAsia="NotoSans" w:hAnsi="Calibri" w:cs="Calibri"/>
          <w:color w:val="242424"/>
          <w:lang w:eastAsia="zh-CN"/>
        </w:rPr>
        <w:t>—an external focus with a flexibility orientation</w:t>
      </w:r>
      <w:r w:rsidRPr="00130E69">
        <w:rPr>
          <w:rFonts w:ascii="Calibri" w:eastAsia="NotoSans" w:hAnsi="Calibri" w:cs="Calibri"/>
          <w:color w:val="242424"/>
          <w:lang w:eastAsia="zh-CN"/>
        </w:rPr>
        <w:br/>
      </w:r>
    </w:p>
    <w:p w14:paraId="7904523D" w14:textId="77777777" w:rsidR="00C33866" w:rsidRPr="00130E69" w:rsidRDefault="00C33866" w:rsidP="00C33866">
      <w:pPr>
        <w:numPr>
          <w:ilvl w:val="1"/>
          <w:numId w:val="11"/>
        </w:numPr>
        <w:autoSpaceDE w:val="0"/>
        <w:autoSpaceDN w:val="0"/>
        <w:adjustRightInd w:val="0"/>
        <w:rPr>
          <w:rFonts w:ascii="Calibri" w:eastAsia="NotoSans" w:hAnsi="Calibri" w:cs="Calibri"/>
          <w:b/>
          <w:bCs/>
          <w:color w:val="242424"/>
          <w:lang w:eastAsia="zh-CN"/>
        </w:rPr>
      </w:pPr>
      <w:r w:rsidRPr="00130E69">
        <w:rPr>
          <w:rFonts w:ascii="Calibri" w:eastAsia="NotoSans" w:hAnsi="Calibri" w:cs="Calibri"/>
          <w:b/>
          <w:bCs/>
          <w:color w:val="242424"/>
          <w:lang w:eastAsia="zh-CN"/>
        </w:rPr>
        <w:t>Clan Culture</w:t>
      </w:r>
      <w:r w:rsidRPr="00130E69">
        <w:rPr>
          <w:rFonts w:ascii="Calibri" w:eastAsia="NotoSans" w:hAnsi="Calibri" w:cs="Calibri"/>
          <w:color w:val="242424"/>
          <w:lang w:eastAsia="zh-CN"/>
        </w:rPr>
        <w:t>—an internal focus with a flexibility orientation</w:t>
      </w:r>
    </w:p>
    <w:p w14:paraId="35D3D749" w14:textId="77777777" w:rsidR="00C33866" w:rsidRPr="00130E69" w:rsidRDefault="00C33866" w:rsidP="00C33866">
      <w:pPr>
        <w:autoSpaceDE w:val="0"/>
        <w:autoSpaceDN w:val="0"/>
        <w:adjustRightInd w:val="0"/>
        <w:ind w:left="1440"/>
        <w:rPr>
          <w:rFonts w:ascii="Calibri" w:eastAsia="NotoSans" w:hAnsi="Calibri" w:cs="Calibri"/>
          <w:b/>
          <w:bCs/>
          <w:color w:val="242424"/>
          <w:lang w:eastAsia="zh-CN"/>
        </w:rPr>
      </w:pPr>
    </w:p>
    <w:p w14:paraId="1AF6DF5E" w14:textId="77777777" w:rsidR="00C33866" w:rsidRPr="00130E69" w:rsidRDefault="00C33866" w:rsidP="00C33866">
      <w:pPr>
        <w:numPr>
          <w:ilvl w:val="1"/>
          <w:numId w:val="11"/>
        </w:numPr>
        <w:autoSpaceDE w:val="0"/>
        <w:autoSpaceDN w:val="0"/>
        <w:adjustRightInd w:val="0"/>
        <w:rPr>
          <w:rFonts w:ascii="Calibri" w:hAnsi="Calibri" w:cs="Calibri"/>
          <w:b/>
        </w:rPr>
      </w:pPr>
      <w:r w:rsidRPr="00130E69">
        <w:rPr>
          <w:rFonts w:ascii="Calibri" w:eastAsia="NotoSans" w:hAnsi="Calibri" w:cs="Calibri"/>
          <w:b/>
          <w:color w:val="242424"/>
          <w:lang w:eastAsia="zh-CN"/>
        </w:rPr>
        <w:t>H</w:t>
      </w:r>
      <w:r w:rsidRPr="00130E69">
        <w:rPr>
          <w:rFonts w:ascii="Calibri" w:eastAsia="NotoSans" w:hAnsi="Calibri" w:cs="Calibri"/>
          <w:b/>
          <w:bCs/>
          <w:color w:val="242424"/>
          <w:lang w:eastAsia="zh-CN"/>
        </w:rPr>
        <w:t>ierarchy Culture</w:t>
      </w:r>
      <w:r w:rsidRPr="00130E69">
        <w:rPr>
          <w:rFonts w:ascii="Calibri" w:eastAsia="NotoSans" w:hAnsi="Calibri" w:cs="Calibri"/>
          <w:color w:val="242424"/>
          <w:lang w:eastAsia="zh-CN"/>
        </w:rPr>
        <w:t xml:space="preserve">—an internal focus with a stability/control orientation; and (4) the results-oriented, competitive </w:t>
      </w:r>
      <w:r w:rsidRPr="00130E69">
        <w:rPr>
          <w:rFonts w:ascii="Calibri" w:eastAsia="NotoSans" w:hAnsi="Calibri" w:cs="Calibri"/>
          <w:color w:val="242424"/>
          <w:lang w:eastAsia="zh-CN"/>
        </w:rPr>
        <w:br/>
      </w:r>
    </w:p>
    <w:p w14:paraId="0BE3D671" w14:textId="77777777" w:rsidR="00C33866" w:rsidRPr="00130E69" w:rsidRDefault="00C33866" w:rsidP="00C33866">
      <w:pPr>
        <w:numPr>
          <w:ilvl w:val="1"/>
          <w:numId w:val="11"/>
        </w:numPr>
        <w:autoSpaceDE w:val="0"/>
        <w:autoSpaceDN w:val="0"/>
        <w:adjustRightInd w:val="0"/>
        <w:rPr>
          <w:rFonts w:ascii="Calibri" w:hAnsi="Calibri" w:cs="Calibri"/>
          <w:b/>
        </w:rPr>
      </w:pPr>
      <w:r w:rsidRPr="00130E69">
        <w:rPr>
          <w:rFonts w:ascii="Calibri" w:eastAsia="NotoSans" w:hAnsi="Calibri" w:cs="Calibri"/>
          <w:b/>
          <w:bCs/>
          <w:color w:val="242424"/>
          <w:lang w:eastAsia="zh-CN"/>
        </w:rPr>
        <w:t>Market Culture</w:t>
      </w:r>
      <w:r w:rsidRPr="00130E69">
        <w:rPr>
          <w:rFonts w:ascii="Calibri" w:eastAsia="NotoSans" w:hAnsi="Calibri" w:cs="Calibri"/>
          <w:color w:val="242424"/>
          <w:lang w:eastAsia="zh-CN"/>
        </w:rPr>
        <w:t>—an external focus with a stability/control orientation.</w:t>
      </w:r>
      <w:r w:rsidRPr="00130E69">
        <w:rPr>
          <w:rFonts w:ascii="Calibri" w:hAnsi="Calibri" w:cs="Calibri"/>
          <w:b/>
        </w:rPr>
        <w:t xml:space="preserve"> </w:t>
      </w:r>
    </w:p>
    <w:p w14:paraId="3EA676DB" w14:textId="77777777" w:rsidR="00C33866" w:rsidRPr="00130E69" w:rsidRDefault="00C33866" w:rsidP="00C33866">
      <w:pPr>
        <w:autoSpaceDE w:val="0"/>
        <w:autoSpaceDN w:val="0"/>
        <w:adjustRightInd w:val="0"/>
        <w:ind w:left="1440"/>
        <w:rPr>
          <w:rFonts w:ascii="Calibri" w:hAnsi="Calibri" w:cs="Calibri"/>
          <w:b/>
        </w:rPr>
      </w:pPr>
    </w:p>
    <w:p w14:paraId="132A862E" w14:textId="77777777" w:rsidR="00C33866" w:rsidRPr="00130E69" w:rsidRDefault="00C33866" w:rsidP="00C33866">
      <w:pPr>
        <w:rPr>
          <w:rFonts w:ascii="Calibri" w:eastAsia="Times New Roman" w:hAnsi="Calibri"/>
          <w:color w:val="424242"/>
          <w:shd w:val="clear" w:color="auto" w:fill="FFFFFF"/>
        </w:rPr>
      </w:pPr>
    </w:p>
    <w:p w14:paraId="616A4549" w14:textId="77777777" w:rsidR="00C33866" w:rsidRPr="00130E69" w:rsidRDefault="00C33866" w:rsidP="00C33866">
      <w:pPr>
        <w:numPr>
          <w:ilvl w:val="0"/>
          <w:numId w:val="35"/>
        </w:numPr>
        <w:rPr>
          <w:rFonts w:ascii="Calibri" w:eastAsia="Times New Roman" w:hAnsi="Calibri"/>
          <w:b/>
        </w:rPr>
      </w:pPr>
      <w:r w:rsidRPr="00130E69">
        <w:rPr>
          <w:rFonts w:ascii="Calibri" w:eastAsia="Times New Roman" w:hAnsi="Calibri"/>
          <w:b/>
          <w:color w:val="424242"/>
          <w:shd w:val="clear" w:color="auto" w:fill="FFFFFF"/>
        </w:rPr>
        <w:t xml:space="preserve">Based on the descriptions above, what is the value of each culture category in the Competing Values Framework (CVF)? </w:t>
      </w:r>
    </w:p>
    <w:p w14:paraId="44F0F2A9" w14:textId="77777777" w:rsidR="00A75D86" w:rsidRPr="00130E69" w:rsidRDefault="00A75D86" w:rsidP="00A75D86">
      <w:pPr>
        <w:rPr>
          <w:rFonts w:ascii="Calibri" w:eastAsia="Times New Roman" w:hAnsi="Calibri"/>
          <w:b/>
          <w:color w:val="424242"/>
          <w:shd w:val="clear" w:color="auto" w:fill="FFFFFF"/>
        </w:rPr>
      </w:pPr>
    </w:p>
    <w:p w14:paraId="6A9A21DF" w14:textId="77777777" w:rsidR="00A75D86" w:rsidRPr="00130E69" w:rsidRDefault="00A75D86" w:rsidP="00A75D86">
      <w:pPr>
        <w:numPr>
          <w:ilvl w:val="0"/>
          <w:numId w:val="35"/>
        </w:numPr>
        <w:rPr>
          <w:rFonts w:ascii="Calibri" w:eastAsia="Times New Roman" w:hAnsi="Calibri"/>
          <w:b/>
        </w:rPr>
      </w:pPr>
      <w:r w:rsidRPr="00130E69">
        <w:rPr>
          <w:rFonts w:ascii="Calibri" w:eastAsia="Times New Roman" w:hAnsi="Calibri"/>
          <w:b/>
          <w:color w:val="424242"/>
          <w:shd w:val="clear" w:color="auto" w:fill="FFFFFF"/>
        </w:rPr>
        <w:t>Can an over-reliance on one culture lead to negative outcomes?</w:t>
      </w:r>
    </w:p>
    <w:p w14:paraId="3612581B" w14:textId="77777777" w:rsidR="00A75D86" w:rsidRPr="00130E69" w:rsidRDefault="00A75D86" w:rsidP="00A75D86">
      <w:pPr>
        <w:rPr>
          <w:rFonts w:ascii="Calibri" w:eastAsia="Times New Roman" w:hAnsi="Calibri"/>
          <w:b/>
        </w:rPr>
      </w:pPr>
    </w:p>
    <w:p w14:paraId="78CAD374" w14:textId="77777777" w:rsidR="00A75D86" w:rsidRPr="00130E69" w:rsidRDefault="00A75D86" w:rsidP="00A75D86">
      <w:pPr>
        <w:numPr>
          <w:ilvl w:val="0"/>
          <w:numId w:val="35"/>
        </w:numPr>
        <w:spacing w:before="100" w:beforeAutospacing="1" w:after="100" w:afterAutospacing="1"/>
        <w:rPr>
          <w:rFonts w:ascii="Calibri" w:eastAsia="Times New Roman" w:hAnsi="Calibri"/>
          <w:b/>
          <w:color w:val="424242"/>
        </w:rPr>
      </w:pPr>
      <w:r w:rsidRPr="00130E69">
        <w:rPr>
          <w:rFonts w:ascii="Calibri" w:eastAsia="Times New Roman" w:hAnsi="Calibri"/>
          <w:b/>
          <w:color w:val="424242"/>
        </w:rPr>
        <w:t>How can employee diversity give a company a competitive advantage?</w:t>
      </w:r>
    </w:p>
    <w:p w14:paraId="181F0C91" w14:textId="77777777" w:rsidR="00A75D86" w:rsidRPr="00130E69" w:rsidRDefault="00A75D86" w:rsidP="00A75D86">
      <w:pPr>
        <w:numPr>
          <w:ilvl w:val="0"/>
          <w:numId w:val="35"/>
        </w:numPr>
        <w:spacing w:before="100" w:beforeAutospacing="1" w:after="100" w:afterAutospacing="1"/>
        <w:rPr>
          <w:rFonts w:ascii="Calibri" w:eastAsia="Times New Roman" w:hAnsi="Calibri"/>
          <w:b/>
          <w:color w:val="424242"/>
        </w:rPr>
      </w:pPr>
      <w:r w:rsidRPr="00130E69">
        <w:rPr>
          <w:rFonts w:ascii="Calibri" w:eastAsia="Times New Roman" w:hAnsi="Calibri"/>
          <w:b/>
          <w:color w:val="424242"/>
        </w:rPr>
        <w:lastRenderedPageBreak/>
        <w:t>Explain the concept of hiring for fit as it relates to corporate culture.</w:t>
      </w:r>
    </w:p>
    <w:p w14:paraId="7A31E13A" w14:textId="77777777" w:rsidR="00A75D86" w:rsidRPr="00A75D86" w:rsidRDefault="00A75D86" w:rsidP="00A75D86">
      <w:pPr>
        <w:ind w:left="720"/>
        <w:rPr>
          <w:rFonts w:eastAsia="Times New Roman"/>
        </w:rPr>
      </w:pPr>
    </w:p>
    <w:p w14:paraId="669A6401" w14:textId="77777777" w:rsidR="00A75D86" w:rsidRPr="00C33866" w:rsidRDefault="00A75D86" w:rsidP="00A75D86">
      <w:pPr>
        <w:rPr>
          <w:rFonts w:eastAsia="Times New Roman"/>
          <w:b/>
        </w:rPr>
      </w:pPr>
    </w:p>
    <w:p w14:paraId="4BFB76F8" w14:textId="77777777" w:rsidR="0042399F" w:rsidRPr="00130E69" w:rsidRDefault="0042399F" w:rsidP="00A75D86">
      <w:pPr>
        <w:numPr>
          <w:ilvl w:val="1"/>
          <w:numId w:val="37"/>
        </w:numPr>
        <w:spacing w:before="100" w:beforeAutospacing="1" w:after="100" w:afterAutospacing="1"/>
        <w:rPr>
          <w:rFonts w:ascii="Calibri" w:hAnsi="Calibri" w:cs="Calibri"/>
          <w:b/>
          <w:color w:val="555555"/>
          <w:sz w:val="32"/>
        </w:rPr>
      </w:pPr>
      <w:r w:rsidRPr="00130E69">
        <w:rPr>
          <w:rFonts w:ascii="Calibri" w:hAnsi="Calibri" w:cs="Calibri"/>
          <w:b/>
          <w:color w:val="555555"/>
          <w:sz w:val="32"/>
        </w:rPr>
        <w:t>Identify environmental trends, demands, and opportunities facing organizations.</w:t>
      </w:r>
    </w:p>
    <w:p w14:paraId="090FE48F" w14:textId="77777777" w:rsidR="00A75D86" w:rsidRPr="00130E69" w:rsidRDefault="00A75D86" w:rsidP="00A75D86">
      <w:pPr>
        <w:pStyle w:val="NormalWeb"/>
        <w:spacing w:after="0" w:afterAutospacing="0"/>
        <w:rPr>
          <w:rFonts w:ascii="Calibri" w:hAnsi="Calibri" w:cs="Calibri"/>
          <w:color w:val="555555"/>
        </w:rPr>
      </w:pPr>
    </w:p>
    <w:p w14:paraId="41BFFAF8" w14:textId="77777777" w:rsidR="00A75D86" w:rsidRPr="00130E69" w:rsidRDefault="00A75D86" w:rsidP="00A75D86">
      <w:pPr>
        <w:pStyle w:val="NormalWeb"/>
        <w:spacing w:after="0" w:afterAutospacing="0"/>
        <w:rPr>
          <w:rFonts w:ascii="Calibri" w:hAnsi="Calibri" w:cs="Calibri"/>
          <w:color w:val="555555"/>
        </w:rPr>
      </w:pPr>
      <w:r w:rsidRPr="00130E69">
        <w:rPr>
          <w:rFonts w:ascii="Calibri" w:hAnsi="Calibri" w:cs="Calibri"/>
          <w:color w:val="555555"/>
        </w:rPr>
        <w:t>The Global Risks Perception Survey predicts</w:t>
      </w:r>
      <w:r w:rsidR="0042399F" w:rsidRPr="00130E69">
        <w:rPr>
          <w:rFonts w:ascii="Calibri" w:hAnsi="Calibri" w:cs="Calibri"/>
          <w:color w:val="555555"/>
        </w:rPr>
        <w:t xml:space="preserve"> the</w:t>
      </w:r>
      <w:r w:rsidRPr="00130E69">
        <w:rPr>
          <w:rFonts w:ascii="Calibri" w:hAnsi="Calibri" w:cs="Calibri"/>
          <w:color w:val="555555"/>
        </w:rPr>
        <w:t>se</w:t>
      </w:r>
      <w:r w:rsidR="0042399F" w:rsidRPr="00130E69">
        <w:rPr>
          <w:rFonts w:ascii="Calibri" w:hAnsi="Calibri" w:cs="Calibri"/>
          <w:color w:val="555555"/>
        </w:rPr>
        <w:t xml:space="preserve"> trends in the external environment: </w:t>
      </w:r>
    </w:p>
    <w:p w14:paraId="7D0BDEB2" w14:textId="77777777" w:rsidR="00A75D86" w:rsidRPr="00130E69" w:rsidRDefault="0042399F" w:rsidP="00A75D86">
      <w:pPr>
        <w:pStyle w:val="NormalWeb"/>
        <w:numPr>
          <w:ilvl w:val="0"/>
          <w:numId w:val="39"/>
        </w:numPr>
        <w:spacing w:after="0" w:afterAutospacing="0"/>
        <w:rPr>
          <w:rFonts w:ascii="Calibri" w:hAnsi="Calibri" w:cs="Calibri"/>
          <w:color w:val="555555"/>
        </w:rPr>
      </w:pPr>
      <w:r w:rsidRPr="00130E69">
        <w:rPr>
          <w:rFonts w:ascii="Calibri" w:hAnsi="Calibri" w:cs="Calibri"/>
          <w:color w:val="555555"/>
        </w:rPr>
        <w:t>persistent ineq</w:t>
      </w:r>
      <w:r w:rsidR="00A75D86" w:rsidRPr="00130E69">
        <w:rPr>
          <w:rFonts w:ascii="Calibri" w:hAnsi="Calibri" w:cs="Calibri"/>
          <w:color w:val="555555"/>
        </w:rPr>
        <w:t>uality and unfairness</w:t>
      </w:r>
    </w:p>
    <w:p w14:paraId="4B6B545D" w14:textId="77777777" w:rsidR="00A75D86" w:rsidRPr="00130E69" w:rsidRDefault="0042399F" w:rsidP="00A75D86">
      <w:pPr>
        <w:pStyle w:val="NormalWeb"/>
        <w:numPr>
          <w:ilvl w:val="0"/>
          <w:numId w:val="39"/>
        </w:numPr>
        <w:spacing w:after="0" w:afterAutospacing="0"/>
        <w:rPr>
          <w:rFonts w:ascii="Calibri" w:hAnsi="Calibri" w:cs="Calibri"/>
          <w:color w:val="555555"/>
        </w:rPr>
      </w:pPr>
      <w:r w:rsidRPr="00130E69">
        <w:rPr>
          <w:rFonts w:ascii="Calibri" w:hAnsi="Calibri" w:cs="Calibri"/>
          <w:color w:val="555555"/>
        </w:rPr>
        <w:t>domestic and i</w:t>
      </w:r>
      <w:r w:rsidR="00A75D86" w:rsidRPr="00130E69">
        <w:rPr>
          <w:rFonts w:ascii="Calibri" w:hAnsi="Calibri" w:cs="Calibri"/>
          <w:color w:val="555555"/>
        </w:rPr>
        <w:t>nternational political tensions</w:t>
      </w:r>
    </w:p>
    <w:p w14:paraId="6F905DCE" w14:textId="77777777" w:rsidR="00A75D86" w:rsidRPr="00130E69" w:rsidRDefault="00A75D86" w:rsidP="00A75D86">
      <w:pPr>
        <w:pStyle w:val="NormalWeb"/>
        <w:numPr>
          <w:ilvl w:val="0"/>
          <w:numId w:val="39"/>
        </w:numPr>
        <w:spacing w:after="0" w:afterAutospacing="0"/>
        <w:rPr>
          <w:rFonts w:ascii="Calibri" w:hAnsi="Calibri" w:cs="Calibri"/>
          <w:color w:val="555555"/>
        </w:rPr>
      </w:pPr>
      <w:r w:rsidRPr="00130E69">
        <w:rPr>
          <w:rFonts w:ascii="Calibri" w:hAnsi="Calibri" w:cs="Calibri"/>
          <w:color w:val="555555"/>
        </w:rPr>
        <w:t>environmental dangers</w:t>
      </w:r>
    </w:p>
    <w:p w14:paraId="106BA8DE" w14:textId="77777777" w:rsidR="00A75D86" w:rsidRPr="00130E69" w:rsidRDefault="00A75D86" w:rsidP="00A75D86">
      <w:pPr>
        <w:pStyle w:val="NormalWeb"/>
        <w:numPr>
          <w:ilvl w:val="0"/>
          <w:numId w:val="39"/>
        </w:numPr>
        <w:spacing w:after="0" w:afterAutospacing="0"/>
        <w:rPr>
          <w:rFonts w:ascii="Calibri" w:hAnsi="Calibri" w:cs="Calibri"/>
          <w:color w:val="555555"/>
        </w:rPr>
      </w:pPr>
      <w:r w:rsidRPr="00130E69">
        <w:rPr>
          <w:rFonts w:ascii="Calibri" w:hAnsi="Calibri" w:cs="Calibri"/>
          <w:color w:val="555555"/>
        </w:rPr>
        <w:t>cyber vulnerabilities</w:t>
      </w:r>
    </w:p>
    <w:p w14:paraId="0D39F809" w14:textId="77777777" w:rsidR="00A75D86" w:rsidRPr="00130E69" w:rsidRDefault="00A75D86" w:rsidP="00A75D86">
      <w:pPr>
        <w:pStyle w:val="NormalWeb"/>
        <w:spacing w:after="0" w:afterAutospacing="0"/>
        <w:rPr>
          <w:rFonts w:ascii="Calibri" w:hAnsi="Calibri" w:cs="Calibri"/>
          <w:color w:val="555555"/>
        </w:rPr>
      </w:pPr>
    </w:p>
    <w:p w14:paraId="03ED2B45" w14:textId="77777777" w:rsidR="00A75D86" w:rsidRPr="00130E69" w:rsidRDefault="00A75D86" w:rsidP="00A75D86">
      <w:pPr>
        <w:rPr>
          <w:rFonts w:ascii="Calibri" w:eastAsia="Times New Roman" w:hAnsi="Calibri"/>
          <w:b/>
          <w:color w:val="424242"/>
          <w:shd w:val="clear" w:color="auto" w:fill="FFFFFF"/>
        </w:rPr>
      </w:pPr>
      <w:r w:rsidRPr="00130E69">
        <w:rPr>
          <w:rFonts w:ascii="Calibri" w:eastAsia="Times New Roman" w:hAnsi="Calibri"/>
          <w:b/>
          <w:color w:val="424242"/>
          <w:shd w:val="clear" w:color="auto" w:fill="FFFFFF"/>
        </w:rPr>
        <w:t>How would you recommend businesses address these challenges?</w:t>
      </w:r>
    </w:p>
    <w:p w14:paraId="3CA199CF" w14:textId="77777777" w:rsidR="00A75D86" w:rsidRPr="00130E69" w:rsidRDefault="00A75D86" w:rsidP="00A75D86">
      <w:pPr>
        <w:rPr>
          <w:rFonts w:ascii="Calibri" w:eastAsia="Times New Roman" w:hAnsi="Calibri"/>
          <w:b/>
          <w:color w:val="424242"/>
          <w:shd w:val="clear" w:color="auto" w:fill="FFFFFF"/>
        </w:rPr>
      </w:pPr>
    </w:p>
    <w:p w14:paraId="1E966654" w14:textId="77777777" w:rsidR="00A75D86" w:rsidRPr="00130E69" w:rsidRDefault="00A75D86" w:rsidP="00A75D86">
      <w:pPr>
        <w:rPr>
          <w:rFonts w:ascii="Calibri" w:eastAsia="Times New Roman" w:hAnsi="Calibri"/>
          <w:b/>
          <w:color w:val="424242"/>
          <w:shd w:val="clear" w:color="auto" w:fill="FFFFFF"/>
        </w:rPr>
      </w:pPr>
      <w:r w:rsidRPr="00130E69">
        <w:rPr>
          <w:rFonts w:ascii="Calibri" w:eastAsia="Times New Roman" w:hAnsi="Calibri"/>
          <w:b/>
          <w:color w:val="424242"/>
          <w:shd w:val="clear" w:color="auto" w:fill="FFFFFF"/>
        </w:rPr>
        <w:t>How can you prepare now to address these challenges as a future manager?</w:t>
      </w:r>
    </w:p>
    <w:p w14:paraId="0AE06CFA" w14:textId="77777777" w:rsidR="00A75D86" w:rsidRPr="00130E69" w:rsidRDefault="00A75D86" w:rsidP="00A75D86">
      <w:pPr>
        <w:rPr>
          <w:rFonts w:ascii="Calibri" w:eastAsia="Times New Roman" w:hAnsi="Calibri"/>
          <w:b/>
          <w:color w:val="424242"/>
          <w:shd w:val="clear" w:color="auto" w:fill="FFFFFF"/>
        </w:rPr>
      </w:pPr>
    </w:p>
    <w:p w14:paraId="5EC158BC" w14:textId="77777777" w:rsidR="00C81282" w:rsidRPr="00130E69" w:rsidRDefault="00C81282" w:rsidP="00A75D86">
      <w:pPr>
        <w:rPr>
          <w:rFonts w:ascii="Calibri" w:eastAsia="Times New Roman" w:hAnsi="Calibri"/>
          <w:b/>
          <w:color w:val="424242"/>
          <w:shd w:val="clear" w:color="auto" w:fill="FFFFFF"/>
        </w:rPr>
      </w:pPr>
    </w:p>
    <w:p w14:paraId="3A75FAB1" w14:textId="77777777" w:rsidR="00C81282" w:rsidRDefault="00C81282" w:rsidP="00C81282">
      <w:pPr>
        <w:spacing w:after="240" w:line="300" w:lineRule="atLeast"/>
        <w:rPr>
          <w:rFonts w:ascii="Helvetica Neue" w:eastAsia="Times New Roman" w:hAnsi="Helvetica Neue"/>
          <w:color w:val="333333"/>
          <w:sz w:val="21"/>
          <w:szCs w:val="21"/>
        </w:rPr>
      </w:pPr>
      <w:r w:rsidRPr="00130E69">
        <w:rPr>
          <w:rFonts w:ascii="Calibri" w:eastAsia="Times New Roman" w:hAnsi="Calibri"/>
          <w:b/>
          <w:color w:val="424242"/>
          <w:shd w:val="clear" w:color="auto" w:fill="FFFFFF"/>
        </w:rPr>
        <w:t xml:space="preserve">Resilience: </w:t>
      </w:r>
      <w:r w:rsidRPr="00130E69">
        <w:rPr>
          <w:rFonts w:ascii="Calibri" w:eastAsia="Times New Roman" w:hAnsi="Calibri"/>
          <w:color w:val="424242"/>
          <w:shd w:val="clear" w:color="auto" w:fill="FFFFFF"/>
        </w:rPr>
        <w:t xml:space="preserve">To address negative external changes like those listed above, organizations began to focus on resilience, or the ability to manage or reduce the impact.  </w:t>
      </w:r>
    </w:p>
    <w:p w14:paraId="5B1F1C56" w14:textId="77777777" w:rsidR="00C81282" w:rsidRDefault="00C81282" w:rsidP="00C81282">
      <w:pPr>
        <w:numPr>
          <w:ilvl w:val="0"/>
          <w:numId w:val="41"/>
        </w:numPr>
        <w:spacing w:line="300" w:lineRule="atLeast"/>
        <w:rPr>
          <w:rFonts w:ascii="Helvetica Neue" w:eastAsia="Times New Roman" w:hAnsi="Helvetica Neue"/>
          <w:color w:val="333333"/>
          <w:sz w:val="21"/>
          <w:szCs w:val="21"/>
        </w:rPr>
      </w:pPr>
      <w:r>
        <w:rPr>
          <w:rFonts w:ascii="Helvetica Neue" w:eastAsia="Times New Roman" w:hAnsi="Helvetica Neue"/>
          <w:color w:val="333333"/>
          <w:sz w:val="21"/>
          <w:szCs w:val="21"/>
        </w:rPr>
        <w:t>“Structural resilience” considers the systemic dynamics within the organization itself.</w:t>
      </w:r>
    </w:p>
    <w:p w14:paraId="538EE662" w14:textId="77777777" w:rsidR="00C81282" w:rsidRDefault="00C81282" w:rsidP="00C81282">
      <w:pPr>
        <w:numPr>
          <w:ilvl w:val="0"/>
          <w:numId w:val="41"/>
        </w:numPr>
        <w:spacing w:line="300" w:lineRule="atLeast"/>
        <w:rPr>
          <w:rFonts w:ascii="Helvetica Neue" w:eastAsia="Times New Roman" w:hAnsi="Helvetica Neue"/>
          <w:color w:val="333333"/>
          <w:sz w:val="21"/>
          <w:szCs w:val="21"/>
        </w:rPr>
      </w:pPr>
      <w:r>
        <w:rPr>
          <w:rFonts w:ascii="Helvetica Neue" w:eastAsia="Times New Roman" w:hAnsi="Helvetica Neue"/>
          <w:color w:val="333333"/>
          <w:sz w:val="21"/>
          <w:szCs w:val="21"/>
        </w:rPr>
        <w:t>“Integrative resilience” underlines complex interconnections with the external context. </w:t>
      </w:r>
    </w:p>
    <w:p w14:paraId="2C2920F5" w14:textId="77777777" w:rsidR="00C81282" w:rsidRDefault="00C81282" w:rsidP="00C81282">
      <w:pPr>
        <w:numPr>
          <w:ilvl w:val="0"/>
          <w:numId w:val="41"/>
        </w:numPr>
        <w:spacing w:line="300" w:lineRule="atLeast"/>
        <w:rPr>
          <w:rFonts w:ascii="Helvetica Neue" w:eastAsia="Times New Roman" w:hAnsi="Helvetica Neue"/>
          <w:color w:val="333333"/>
          <w:sz w:val="21"/>
          <w:szCs w:val="21"/>
        </w:rPr>
      </w:pPr>
      <w:r>
        <w:rPr>
          <w:rFonts w:ascii="Helvetica Neue" w:eastAsia="Times New Roman" w:hAnsi="Helvetica Neue"/>
          <w:color w:val="333333"/>
          <w:sz w:val="21"/>
          <w:szCs w:val="21"/>
        </w:rPr>
        <w:t>“Transformative resilience” responds to the fact that mitigating some risks requires transformation. </w:t>
      </w:r>
    </w:p>
    <w:p w14:paraId="3FA3E9B6" w14:textId="77777777" w:rsidR="00A75D86" w:rsidRPr="00130E69" w:rsidRDefault="00A75D86" w:rsidP="00A75D86">
      <w:pPr>
        <w:rPr>
          <w:rFonts w:ascii="Calibri" w:eastAsia="Times New Roman" w:hAnsi="Calibri"/>
          <w:color w:val="424242"/>
          <w:shd w:val="clear" w:color="auto" w:fill="FFFFFF"/>
        </w:rPr>
      </w:pPr>
    </w:p>
    <w:p w14:paraId="47E507BD" w14:textId="5763DDA1" w:rsidR="000820B0" w:rsidRPr="00130E69" w:rsidRDefault="000820B0" w:rsidP="00A75D86">
      <w:pPr>
        <w:rPr>
          <w:rFonts w:ascii="Calibri" w:eastAsia="Times New Roman" w:hAnsi="Calibri"/>
          <w:b/>
          <w:color w:val="424242"/>
          <w:shd w:val="clear" w:color="auto" w:fill="FFFFFF"/>
        </w:rPr>
      </w:pPr>
      <w:r w:rsidRPr="00130E69">
        <w:rPr>
          <w:rFonts w:ascii="Calibri" w:eastAsia="Times New Roman" w:hAnsi="Calibri"/>
          <w:b/>
          <w:color w:val="424242"/>
          <w:shd w:val="clear" w:color="auto" w:fill="FFFFFF"/>
        </w:rPr>
        <w:t xml:space="preserve">Why is resiliency so important in business?  </w:t>
      </w:r>
    </w:p>
    <w:p w14:paraId="3866B614" w14:textId="77777777" w:rsidR="000820B0" w:rsidRPr="00130E69" w:rsidRDefault="000820B0" w:rsidP="00A75D86">
      <w:pPr>
        <w:rPr>
          <w:rFonts w:ascii="Calibri" w:eastAsia="Times New Roman" w:hAnsi="Calibri"/>
          <w:b/>
          <w:color w:val="424242"/>
          <w:shd w:val="clear" w:color="auto" w:fill="FFFFFF"/>
        </w:rPr>
      </w:pPr>
    </w:p>
    <w:p w14:paraId="2D3A4474" w14:textId="2F60DD40" w:rsidR="000820B0" w:rsidRPr="00130E69" w:rsidRDefault="000820B0" w:rsidP="00A75D86">
      <w:pPr>
        <w:rPr>
          <w:rFonts w:ascii="Calibri" w:eastAsia="Times New Roman" w:hAnsi="Calibri"/>
          <w:b/>
          <w:color w:val="424242"/>
          <w:shd w:val="clear" w:color="auto" w:fill="FFFFFF"/>
        </w:rPr>
      </w:pPr>
      <w:r w:rsidRPr="00130E69">
        <w:rPr>
          <w:rFonts w:ascii="Calibri" w:eastAsia="Times New Roman" w:hAnsi="Calibri"/>
          <w:b/>
          <w:color w:val="424242"/>
          <w:shd w:val="clear" w:color="auto" w:fill="FFFFFF"/>
        </w:rPr>
        <w:t xml:space="preserve">How can managers (and workers) contribute to resilience?  </w:t>
      </w:r>
    </w:p>
    <w:p w14:paraId="0E49C290" w14:textId="77777777" w:rsidR="00A75D86" w:rsidRPr="00130E69" w:rsidRDefault="00A75D86" w:rsidP="00A75D86">
      <w:pPr>
        <w:rPr>
          <w:rFonts w:ascii="Calibri" w:eastAsia="Times New Roman" w:hAnsi="Calibri"/>
          <w:b/>
          <w:color w:val="424242"/>
          <w:shd w:val="clear" w:color="auto" w:fill="FFFFFF"/>
        </w:rPr>
      </w:pPr>
    </w:p>
    <w:p w14:paraId="7726D5BC" w14:textId="0E3BBCCB" w:rsidR="00A75D86" w:rsidRPr="00130E69" w:rsidRDefault="000820B0" w:rsidP="00A75D86">
      <w:pPr>
        <w:pStyle w:val="NormalWeb"/>
        <w:spacing w:after="0" w:afterAutospacing="0"/>
        <w:rPr>
          <w:rFonts w:ascii="Calibri" w:hAnsi="Calibri" w:cs="Calibri"/>
          <w:color w:val="555555"/>
        </w:rPr>
      </w:pPr>
      <w:r w:rsidRPr="00130E69">
        <w:rPr>
          <w:rFonts w:ascii="Calibri" w:eastAsia="Times New Roman" w:hAnsi="Calibri"/>
          <w:b/>
        </w:rPr>
        <w:t xml:space="preserve">Social impact: </w:t>
      </w:r>
      <w:r w:rsidR="0042399F" w:rsidRPr="00130E69">
        <w:rPr>
          <w:rFonts w:ascii="Calibri" w:hAnsi="Calibri" w:cs="Calibri"/>
          <w:color w:val="555555"/>
        </w:rPr>
        <w:t xml:space="preserve">Another trend is that organizations will no longer solely be judged only for their financial performance, or even the quality of their products or services. Rather, they will be evaluated on the basis of their </w:t>
      </w:r>
      <w:r w:rsidR="0042399F" w:rsidRPr="00130E69">
        <w:rPr>
          <w:rFonts w:ascii="Calibri" w:hAnsi="Calibri" w:cs="Calibri"/>
          <w:i/>
          <w:color w:val="555555"/>
        </w:rPr>
        <w:t>impact on society at large—</w:t>
      </w:r>
      <w:r w:rsidR="0042399F" w:rsidRPr="00130E69">
        <w:rPr>
          <w:rFonts w:ascii="Calibri" w:hAnsi="Calibri" w:cs="Calibri"/>
          <w:color w:val="555555"/>
        </w:rPr>
        <w:t>transforming them from business enterprises into social enterprises.</w:t>
      </w:r>
    </w:p>
    <w:p w14:paraId="27E275E6" w14:textId="77777777" w:rsidR="00A75D86" w:rsidRPr="00130E69" w:rsidRDefault="00A75D86" w:rsidP="00A75D86">
      <w:pPr>
        <w:pStyle w:val="NormalWeb"/>
        <w:numPr>
          <w:ilvl w:val="0"/>
          <w:numId w:val="38"/>
        </w:numPr>
        <w:spacing w:after="0" w:afterAutospacing="0"/>
        <w:rPr>
          <w:rFonts w:ascii="Calibri" w:hAnsi="Calibri" w:cs="Calibri"/>
          <w:color w:val="555555"/>
        </w:rPr>
      </w:pPr>
      <w:r w:rsidRPr="00130E69">
        <w:rPr>
          <w:rFonts w:ascii="Calibri" w:eastAsia="Times New Roman" w:hAnsi="Calibri"/>
          <w:color w:val="424242"/>
          <w:shd w:val="clear" w:color="auto" w:fill="FFFFFF"/>
        </w:rPr>
        <w:t>(If you have ever seen a company sponsor a community event, you know what the authors are talking about here. Many companies desire to be involved in their communities.)</w:t>
      </w:r>
    </w:p>
    <w:p w14:paraId="35D1C1E9" w14:textId="77777777" w:rsidR="00A75D86" w:rsidRPr="00130E69" w:rsidRDefault="00A75D86" w:rsidP="00A75D86">
      <w:pPr>
        <w:numPr>
          <w:ilvl w:val="0"/>
          <w:numId w:val="38"/>
        </w:numPr>
        <w:rPr>
          <w:rFonts w:ascii="Calibri" w:eastAsia="Times New Roman" w:hAnsi="Calibri"/>
          <w:b/>
        </w:rPr>
      </w:pPr>
      <w:r w:rsidRPr="00130E69">
        <w:rPr>
          <w:rFonts w:ascii="Calibri" w:eastAsia="Times New Roman" w:hAnsi="Calibri"/>
          <w:b/>
          <w:color w:val="424242"/>
          <w:shd w:val="clear" w:color="auto" w:fill="FFFFFF"/>
        </w:rPr>
        <w:lastRenderedPageBreak/>
        <w:t>What is social capital? Why is it phrased this way?  (Hint: What is capital in relation to business?)</w:t>
      </w:r>
    </w:p>
    <w:p w14:paraId="4B08DAD1" w14:textId="77777777" w:rsidR="00A75D86" w:rsidRPr="00130E69" w:rsidRDefault="00A75D86" w:rsidP="00A75D86">
      <w:pPr>
        <w:pStyle w:val="NormalWeb"/>
        <w:spacing w:after="0" w:afterAutospacing="0"/>
        <w:ind w:left="720"/>
        <w:rPr>
          <w:rFonts w:ascii="Calibri" w:hAnsi="Calibri" w:cs="Calibri"/>
          <w:color w:val="555555"/>
        </w:rPr>
      </w:pPr>
    </w:p>
    <w:p w14:paraId="2DBF4F3B" w14:textId="77777777" w:rsidR="00A75D86" w:rsidRPr="00130E69" w:rsidRDefault="00A75D86" w:rsidP="00A75D86">
      <w:pPr>
        <w:pStyle w:val="NormalWeb"/>
        <w:spacing w:after="0" w:afterAutospacing="0"/>
        <w:rPr>
          <w:rFonts w:ascii="Calibri" w:hAnsi="Calibri" w:cs="Calibri"/>
          <w:color w:val="555555"/>
        </w:rPr>
      </w:pPr>
      <w:r w:rsidRPr="00130E69">
        <w:rPr>
          <w:rFonts w:ascii="Calibri" w:hAnsi="Calibri" w:cs="Calibri"/>
          <w:b/>
          <w:color w:val="555555"/>
        </w:rPr>
        <w:t>Note</w:t>
      </w:r>
      <w:r w:rsidRPr="00130E69">
        <w:rPr>
          <w:rFonts w:ascii="Calibri" w:hAnsi="Calibri" w:cs="Calibri"/>
          <w:color w:val="555555"/>
        </w:rPr>
        <w:t>: As you move into the next chapter on ethics and responsibility, consider the above.</w:t>
      </w:r>
    </w:p>
    <w:p w14:paraId="1F4F52F7" w14:textId="77777777" w:rsidR="00A75D86" w:rsidRDefault="00A75D86" w:rsidP="00A75D86">
      <w:pPr>
        <w:pStyle w:val="NormalWeb"/>
        <w:spacing w:after="0" w:afterAutospacing="0"/>
        <w:rPr>
          <w:rFonts w:ascii="Calibri" w:hAnsi="Calibri" w:cs="Calibri"/>
          <w:color w:val="555555"/>
        </w:rPr>
      </w:pPr>
    </w:p>
    <w:p w14:paraId="412EA0FA" w14:textId="77777777" w:rsidR="00A75D86" w:rsidRDefault="00A75D86" w:rsidP="00A75D86">
      <w:pPr>
        <w:pStyle w:val="NormalWeb"/>
        <w:spacing w:after="0" w:afterAutospacing="0"/>
        <w:rPr>
          <w:rFonts w:ascii="Calibri" w:hAnsi="Calibri" w:cs="Calibri"/>
          <w:color w:val="555555"/>
        </w:rPr>
      </w:pPr>
    </w:p>
    <w:p w14:paraId="34E26918" w14:textId="77777777" w:rsidR="00A75D86" w:rsidRPr="007E42A0" w:rsidRDefault="00A75D86" w:rsidP="00A75D86">
      <w:pPr>
        <w:pStyle w:val="NormalWeb"/>
        <w:spacing w:after="0" w:afterAutospacing="0"/>
        <w:rPr>
          <w:rFonts w:ascii="Calibri" w:hAnsi="Calibri" w:cs="Calibri"/>
          <w:color w:val="555555"/>
        </w:rPr>
      </w:pPr>
    </w:p>
    <w:p w14:paraId="6CE68220" w14:textId="77777777" w:rsidR="001C67F0" w:rsidRDefault="001C67F0" w:rsidP="00AF4149">
      <w:pPr>
        <w:spacing w:before="100" w:beforeAutospacing="1" w:after="100" w:afterAutospacing="1"/>
        <w:ind w:left="720"/>
        <w:rPr>
          <w:rFonts w:ascii="Calibri" w:hAnsi="Calibri" w:cs="Calibri"/>
          <w:b/>
          <w:color w:val="555555"/>
          <w:sz w:val="21"/>
          <w:szCs w:val="21"/>
        </w:rPr>
      </w:pPr>
    </w:p>
    <w:p w14:paraId="621AFF9B" w14:textId="77777777" w:rsidR="001C67F0" w:rsidRDefault="001C67F0" w:rsidP="001C67F0">
      <w:pPr>
        <w:rPr>
          <w:rFonts w:ascii="Arial" w:hAnsi="Arial" w:cs="Arial"/>
        </w:rPr>
      </w:pPr>
      <w:r>
        <w:rPr>
          <w:rFonts w:ascii="Segoe UI" w:hAnsi="Segoe UI" w:cs="Segoe UI"/>
          <w:color w:val="201F1E"/>
          <w:sz w:val="23"/>
          <w:szCs w:val="23"/>
          <w:shd w:val="clear" w:color="auto" w:fill="FFFFFF"/>
        </w:rPr>
        <w:t>This file is copyright 2019, Rice University. All Rights Reserved.</w:t>
      </w:r>
    </w:p>
    <w:p w14:paraId="40CCD26C" w14:textId="77777777" w:rsidR="001C67F0" w:rsidRPr="007E42A0" w:rsidRDefault="001C67F0" w:rsidP="00AF4149">
      <w:pPr>
        <w:spacing w:before="100" w:beforeAutospacing="1" w:after="100" w:afterAutospacing="1"/>
        <w:ind w:left="720"/>
        <w:rPr>
          <w:rFonts w:ascii="Calibri" w:hAnsi="Calibri" w:cs="Calibri"/>
          <w:b/>
          <w:color w:val="555555"/>
          <w:sz w:val="21"/>
          <w:szCs w:val="21"/>
        </w:rPr>
      </w:pPr>
    </w:p>
    <w:sectPr w:rsidR="001C67F0" w:rsidRPr="007E42A0" w:rsidSect="009E637F">
      <w:headerReference w:type="even" r:id="rId9"/>
      <w:headerReference w:type="default"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EAC1F" w14:textId="77777777" w:rsidR="009150B4" w:rsidRDefault="009150B4">
      <w:r>
        <w:separator/>
      </w:r>
    </w:p>
  </w:endnote>
  <w:endnote w:type="continuationSeparator" w:id="0">
    <w:p w14:paraId="3B38B86D" w14:textId="77777777" w:rsidR="009150B4" w:rsidRDefault="0091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DengXian">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NotoSans">
    <w:altName w:val="Yu Gothic"/>
    <w:panose1 w:val="00000000000000000000"/>
    <w:charset w:val="80"/>
    <w:family w:val="auto"/>
    <w:notTrueType/>
    <w:pitch w:val="default"/>
    <w:sig w:usb0="00000001" w:usb1="08070000" w:usb2="00000010" w:usb3="00000000" w:csb0="00020000" w:csb1="00000000"/>
  </w:font>
  <w:font w:name="Neue Helvetica W01">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85C320" w14:textId="2F621246" w:rsidR="009E637F" w:rsidRPr="009E637F" w:rsidRDefault="009E637F" w:rsidP="009E637F">
    <w:pPr>
      <w:rPr>
        <w:color w:val="000000"/>
        <w:sz w:val="28"/>
      </w:rPr>
    </w:pPr>
    <w:r>
      <w:rPr>
        <w:noProof/>
      </w:rPr>
      <w:pict w14:anchorId="333A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8" o:spid="_x0000_s2049" type="#_x0000_t75" alt="https://lh3.googleusercontent.com/u7sU5vN2VeOjzhE320yC2W6DjpBlnefMQA3yKlkOYDPFML7pzL7mJFTpQYZAF26EVnay67XrEv0ooSLv88_OJTF9STc_waARGFy8l6IJEXAIJ_QksV8Mjwvtdyi5mhRbFfcrPU-C" style="position:absolute;margin-left:373.05pt;margin-top:-.75pt;width:116pt;height:26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39 0 -139 20983 21600 20983 21600 0 -139 0">
          <v:imagedata r:id="rId1" o:title="//lh3.googleusercontent.com/u7sU5vN2VeOjzhE320yC2W6DjpBlnefMQA3yKlkOYDPFML7pzL7mJFTpQYZAF26EVnay67XrEv0ooSLv88_OJTF9STc_waARGFy8l6IJEXAIJ_QksV8Mjwvtdyi5mhRbFfcrPU-C"/>
          <w10:wrap type="through"/>
        </v:shape>
      </w:pict>
    </w:r>
    <w:r w:rsidRPr="00E020D6">
      <w:rPr>
        <w:color w:val="000000"/>
        <w:sz w:val="20"/>
        <w:szCs w:val="18"/>
      </w:rPr>
      <w:t xml:space="preserve">For more free, peer-reviewed, openly licensed resources visit </w:t>
    </w:r>
    <w:hyperlink r:id="rId2" w:history="1">
      <w:r w:rsidRPr="00885B8D">
        <w:rPr>
          <w:color w:val="1155CC"/>
          <w:sz w:val="20"/>
          <w:szCs w:val="18"/>
          <w:u w:val="single"/>
        </w:rPr>
        <w:t>OpenStax.org</w:t>
      </w:r>
    </w:hyperlink>
    <w:r w:rsidRPr="00E020D6">
      <w:rPr>
        <w:color w:val="000000"/>
        <w:sz w:val="20"/>
        <w:szCs w:val="18"/>
      </w:rPr>
      <w:t>.</w:t>
    </w:r>
    <w:r w:rsidRPr="00885B8D">
      <w:rPr>
        <w:rFonts w:eastAsia="Times New Roman"/>
        <w:noProof/>
        <w:color w:val="000000"/>
        <w:sz w:val="28"/>
        <w:bdr w:val="none" w:sz="0" w:space="0" w:color="auto" w:frame="1"/>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8ED0A2" w14:textId="77777777" w:rsidR="006E7EB5" w:rsidRDefault="006E7EB5" w:rsidP="00CE5C7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7BB52" w14:textId="77777777" w:rsidR="009150B4" w:rsidRDefault="009150B4">
      <w:r>
        <w:separator/>
      </w:r>
    </w:p>
  </w:footnote>
  <w:footnote w:type="continuationSeparator" w:id="0">
    <w:p w14:paraId="0D7D8AB4" w14:textId="77777777" w:rsidR="009150B4" w:rsidRDefault="009150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EDD53C" w14:textId="77777777" w:rsidR="001C67F0" w:rsidRPr="007918E9" w:rsidRDefault="001C67F0" w:rsidP="001C67F0">
    <w:pPr>
      <w:pStyle w:val="Header"/>
      <w:jc w:val="center"/>
      <w:rPr>
        <w:rFonts w:ascii="Calibri" w:hAnsi="Calibri" w:cs="Calibri"/>
      </w:rPr>
    </w:pPr>
    <w:r w:rsidRPr="007918E9">
      <w:rPr>
        <w:rFonts w:ascii="Calibri" w:hAnsi="Calibri" w:cs="Calibri"/>
      </w:rPr>
      <w:t>Principles of Management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2C492D" w14:textId="77777777" w:rsidR="001C67F0" w:rsidRPr="001C67F0" w:rsidRDefault="001C67F0" w:rsidP="001C67F0">
    <w:pPr>
      <w:pStyle w:val="Header"/>
      <w:jc w:val="center"/>
      <w:rPr>
        <w:rFonts w:ascii="Calibri" w:hAnsi="Calibri" w:cs="Calibri"/>
      </w:rPr>
    </w:pPr>
    <w:r w:rsidRPr="001C67F0">
      <w:rPr>
        <w:rFonts w:ascii="Calibri" w:hAnsi="Calibri" w:cs="Calibri"/>
      </w:rPr>
      <w:t>Principles of Management</w:t>
    </w:r>
  </w:p>
  <w:p w14:paraId="14003445" w14:textId="77777777" w:rsidR="001C67F0" w:rsidRDefault="001C67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FF4DE4" w14:textId="77777777" w:rsidR="006E7EB5" w:rsidRPr="005A65E5" w:rsidRDefault="006E7EB5" w:rsidP="00971A26">
    <w:pPr>
      <w:pStyle w:val="Footer"/>
      <w:rPr>
        <w:color w:val="FFFFFF"/>
        <w:sz w:val="16"/>
        <w:szCs w:val="16"/>
      </w:rPr>
    </w:pPr>
    <w:r w:rsidRPr="005A65E5">
      <w:rPr>
        <w:color w:val="FFFFFF"/>
        <w:sz w:val="16"/>
        <w:szCs w:val="16"/>
      </w:rPr>
      <w:t>This OpenStax ancillary resource is © Rice University under a CC BY 4.0 International license; it may be reproduced or modified but must be attributed to OpenStax, Rice University and any changes must be noted.</w:t>
    </w:r>
  </w:p>
  <w:p w14:paraId="175BCBFE" w14:textId="77777777" w:rsidR="006E7EB5" w:rsidRPr="005A65E5" w:rsidRDefault="006E7EB5">
    <w:pPr>
      <w:pStyle w:val="Header"/>
      <w:rPr>
        <w:color w:va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C6E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50F62"/>
    <w:multiLevelType w:val="hybridMultilevel"/>
    <w:tmpl w:val="097C47A8"/>
    <w:lvl w:ilvl="0" w:tplc="4692B1D4">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92829"/>
    <w:multiLevelType w:val="hybridMultilevel"/>
    <w:tmpl w:val="1DB4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716BE"/>
    <w:multiLevelType w:val="hybridMultilevel"/>
    <w:tmpl w:val="391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2F13"/>
    <w:multiLevelType w:val="hybridMultilevel"/>
    <w:tmpl w:val="504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E65C9"/>
    <w:multiLevelType w:val="multilevel"/>
    <w:tmpl w:val="1A101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D608BD"/>
    <w:multiLevelType w:val="hybridMultilevel"/>
    <w:tmpl w:val="C8A26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65C8A"/>
    <w:multiLevelType w:val="singleLevel"/>
    <w:tmpl w:val="DADCE832"/>
    <w:lvl w:ilvl="0">
      <w:start w:val="1"/>
      <w:numFmt w:val="upperLetter"/>
      <w:lvlText w:val="%1."/>
      <w:lvlJc w:val="left"/>
      <w:pPr>
        <w:tabs>
          <w:tab w:val="num" w:pos="1140"/>
        </w:tabs>
        <w:ind w:left="1140" w:hanging="420"/>
      </w:pPr>
      <w:rPr>
        <w:rFonts w:hint="default"/>
      </w:rPr>
    </w:lvl>
  </w:abstractNum>
  <w:abstractNum w:abstractNumId="8">
    <w:nsid w:val="11B16E2E"/>
    <w:multiLevelType w:val="hybridMultilevel"/>
    <w:tmpl w:val="9650FA1A"/>
    <w:lvl w:ilvl="0" w:tplc="0409000B">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B48C0"/>
    <w:multiLevelType w:val="multilevel"/>
    <w:tmpl w:val="7DEA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213DD9"/>
    <w:multiLevelType w:val="hybridMultilevel"/>
    <w:tmpl w:val="F86A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B7DE8"/>
    <w:multiLevelType w:val="hybridMultilevel"/>
    <w:tmpl w:val="2794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B4D3B"/>
    <w:multiLevelType w:val="hybridMultilevel"/>
    <w:tmpl w:val="341C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A4BA5"/>
    <w:multiLevelType w:val="hybridMultilevel"/>
    <w:tmpl w:val="6EC6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F5B8C"/>
    <w:multiLevelType w:val="hybridMultilevel"/>
    <w:tmpl w:val="2BB0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02734"/>
    <w:multiLevelType w:val="multilevel"/>
    <w:tmpl w:val="815066D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795DE1"/>
    <w:multiLevelType w:val="hybridMultilevel"/>
    <w:tmpl w:val="AC9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66F77"/>
    <w:multiLevelType w:val="multilevel"/>
    <w:tmpl w:val="09AEC0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DD4713"/>
    <w:multiLevelType w:val="multilevel"/>
    <w:tmpl w:val="B7221BD8"/>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1C2ACB"/>
    <w:multiLevelType w:val="hybridMultilevel"/>
    <w:tmpl w:val="C9B6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00D6A"/>
    <w:multiLevelType w:val="hybridMultilevel"/>
    <w:tmpl w:val="8B82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60551"/>
    <w:multiLevelType w:val="multilevel"/>
    <w:tmpl w:val="6B7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DC2315"/>
    <w:multiLevelType w:val="hybridMultilevel"/>
    <w:tmpl w:val="097C47A8"/>
    <w:lvl w:ilvl="0" w:tplc="4692B1D4">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263D2"/>
    <w:multiLevelType w:val="hybridMultilevel"/>
    <w:tmpl w:val="8E5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86199"/>
    <w:multiLevelType w:val="hybridMultilevel"/>
    <w:tmpl w:val="F18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81CF9"/>
    <w:multiLevelType w:val="multilevel"/>
    <w:tmpl w:val="8936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1415E8"/>
    <w:multiLevelType w:val="multilevel"/>
    <w:tmpl w:val="14D0E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F41762"/>
    <w:multiLevelType w:val="hybridMultilevel"/>
    <w:tmpl w:val="7CE2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616DEB"/>
    <w:multiLevelType w:val="hybridMultilevel"/>
    <w:tmpl w:val="47F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64F08"/>
    <w:multiLevelType w:val="hybridMultilevel"/>
    <w:tmpl w:val="5D50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DB5376"/>
    <w:multiLevelType w:val="hybridMultilevel"/>
    <w:tmpl w:val="BB4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23FF0"/>
    <w:multiLevelType w:val="hybridMultilevel"/>
    <w:tmpl w:val="29D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06A7A"/>
    <w:multiLevelType w:val="multilevel"/>
    <w:tmpl w:val="1984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9234D1"/>
    <w:multiLevelType w:val="multilevel"/>
    <w:tmpl w:val="D9540F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2F77EC"/>
    <w:multiLevelType w:val="multilevel"/>
    <w:tmpl w:val="BD6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476B25"/>
    <w:multiLevelType w:val="multilevel"/>
    <w:tmpl w:val="665E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251F8F"/>
    <w:multiLevelType w:val="multilevel"/>
    <w:tmpl w:val="B5AC1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B1177A"/>
    <w:multiLevelType w:val="multilevel"/>
    <w:tmpl w:val="A224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9819CF"/>
    <w:multiLevelType w:val="hybridMultilevel"/>
    <w:tmpl w:val="98E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65512"/>
    <w:multiLevelType w:val="multilevel"/>
    <w:tmpl w:val="4230AF0A"/>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1440" w:hanging="360"/>
      </w:pPr>
      <w:rPr>
        <w:rFonts w:ascii="inherit" w:hAnsi="inherit" w:cs="Times New Roman" w:hint="default"/>
        <w:color w:val="333333"/>
        <w:sz w:val="24"/>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E85196C"/>
    <w:multiLevelType w:val="hybridMultilevel"/>
    <w:tmpl w:val="F63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2"/>
  </w:num>
  <w:num w:numId="4">
    <w:abstractNumId w:val="22"/>
  </w:num>
  <w:num w:numId="5">
    <w:abstractNumId w:val="1"/>
  </w:num>
  <w:num w:numId="6">
    <w:abstractNumId w:val="37"/>
  </w:num>
  <w:num w:numId="7">
    <w:abstractNumId w:val="36"/>
  </w:num>
  <w:num w:numId="8">
    <w:abstractNumId w:val="26"/>
  </w:num>
  <w:num w:numId="9">
    <w:abstractNumId w:val="5"/>
  </w:num>
  <w:num w:numId="10">
    <w:abstractNumId w:val="34"/>
  </w:num>
  <w:num w:numId="11">
    <w:abstractNumId w:val="18"/>
  </w:num>
  <w:num w:numId="12">
    <w:abstractNumId w:val="17"/>
  </w:num>
  <w:num w:numId="13">
    <w:abstractNumId w:val="8"/>
  </w:num>
  <w:num w:numId="14">
    <w:abstractNumId w:val="9"/>
  </w:num>
  <w:num w:numId="15">
    <w:abstractNumId w:val="3"/>
  </w:num>
  <w:num w:numId="16">
    <w:abstractNumId w:val="14"/>
  </w:num>
  <w:num w:numId="17">
    <w:abstractNumId w:val="0"/>
  </w:num>
  <w:num w:numId="18">
    <w:abstractNumId w:val="33"/>
  </w:num>
  <w:num w:numId="19">
    <w:abstractNumId w:val="30"/>
  </w:num>
  <w:num w:numId="20">
    <w:abstractNumId w:val="11"/>
  </w:num>
  <w:num w:numId="21">
    <w:abstractNumId w:val="40"/>
  </w:num>
  <w:num w:numId="22">
    <w:abstractNumId w:val="25"/>
  </w:num>
  <w:num w:numId="23">
    <w:abstractNumId w:val="4"/>
  </w:num>
  <w:num w:numId="24">
    <w:abstractNumId w:val="38"/>
  </w:num>
  <w:num w:numId="25">
    <w:abstractNumId w:val="6"/>
  </w:num>
  <w:num w:numId="26">
    <w:abstractNumId w:val="10"/>
  </w:num>
  <w:num w:numId="27">
    <w:abstractNumId w:val="24"/>
  </w:num>
  <w:num w:numId="28">
    <w:abstractNumId w:val="31"/>
  </w:num>
  <w:num w:numId="29">
    <w:abstractNumId w:val="16"/>
  </w:num>
  <w:num w:numId="30">
    <w:abstractNumId w:val="13"/>
  </w:num>
  <w:num w:numId="31">
    <w:abstractNumId w:val="29"/>
  </w:num>
  <w:num w:numId="32">
    <w:abstractNumId w:val="12"/>
  </w:num>
  <w:num w:numId="33">
    <w:abstractNumId w:val="21"/>
  </w:num>
  <w:num w:numId="34">
    <w:abstractNumId w:val="19"/>
  </w:num>
  <w:num w:numId="35">
    <w:abstractNumId w:val="27"/>
  </w:num>
  <w:num w:numId="36">
    <w:abstractNumId w:val="35"/>
  </w:num>
  <w:num w:numId="37">
    <w:abstractNumId w:val="15"/>
  </w:num>
  <w:num w:numId="38">
    <w:abstractNumId w:val="23"/>
  </w:num>
  <w:num w:numId="39">
    <w:abstractNumId w:val="20"/>
  </w:num>
  <w:num w:numId="40">
    <w:abstractNumId w:val="32"/>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75A"/>
    <w:rsid w:val="00012830"/>
    <w:rsid w:val="00012A23"/>
    <w:rsid w:val="000166AC"/>
    <w:rsid w:val="00017B0E"/>
    <w:rsid w:val="000201AA"/>
    <w:rsid w:val="00021C31"/>
    <w:rsid w:val="000404C9"/>
    <w:rsid w:val="00043BDB"/>
    <w:rsid w:val="00063060"/>
    <w:rsid w:val="00063A33"/>
    <w:rsid w:val="00067B98"/>
    <w:rsid w:val="00075A8A"/>
    <w:rsid w:val="00080286"/>
    <w:rsid w:val="000820B0"/>
    <w:rsid w:val="000A4414"/>
    <w:rsid w:val="000A742E"/>
    <w:rsid w:val="000C03B7"/>
    <w:rsid w:val="000D1F1A"/>
    <w:rsid w:val="000E6072"/>
    <w:rsid w:val="000F03B8"/>
    <w:rsid w:val="000F2305"/>
    <w:rsid w:val="000F5BEF"/>
    <w:rsid w:val="000F641B"/>
    <w:rsid w:val="00101602"/>
    <w:rsid w:val="001056CF"/>
    <w:rsid w:val="001151A8"/>
    <w:rsid w:val="00121107"/>
    <w:rsid w:val="00126814"/>
    <w:rsid w:val="00126E59"/>
    <w:rsid w:val="0012745D"/>
    <w:rsid w:val="00130E69"/>
    <w:rsid w:val="00130F5F"/>
    <w:rsid w:val="00137EE8"/>
    <w:rsid w:val="00151215"/>
    <w:rsid w:val="00167568"/>
    <w:rsid w:val="00174FC4"/>
    <w:rsid w:val="0017672E"/>
    <w:rsid w:val="00184B03"/>
    <w:rsid w:val="0018521B"/>
    <w:rsid w:val="00194DA8"/>
    <w:rsid w:val="00197544"/>
    <w:rsid w:val="001A2832"/>
    <w:rsid w:val="001A2E6D"/>
    <w:rsid w:val="001B58BA"/>
    <w:rsid w:val="001B7250"/>
    <w:rsid w:val="001B7A5C"/>
    <w:rsid w:val="001C0283"/>
    <w:rsid w:val="001C16B1"/>
    <w:rsid w:val="001C67F0"/>
    <w:rsid w:val="001D6F08"/>
    <w:rsid w:val="001E067B"/>
    <w:rsid w:val="001E292A"/>
    <w:rsid w:val="001E37F3"/>
    <w:rsid w:val="002012D5"/>
    <w:rsid w:val="00211B79"/>
    <w:rsid w:val="00223642"/>
    <w:rsid w:val="00231B4D"/>
    <w:rsid w:val="00245CED"/>
    <w:rsid w:val="00246C08"/>
    <w:rsid w:val="002557C1"/>
    <w:rsid w:val="00266B10"/>
    <w:rsid w:val="00271A57"/>
    <w:rsid w:val="00275FCE"/>
    <w:rsid w:val="002765DA"/>
    <w:rsid w:val="00277321"/>
    <w:rsid w:val="00277CF2"/>
    <w:rsid w:val="00292AC1"/>
    <w:rsid w:val="00296B46"/>
    <w:rsid w:val="0029790A"/>
    <w:rsid w:val="002A32B6"/>
    <w:rsid w:val="002A5F7F"/>
    <w:rsid w:val="002B4086"/>
    <w:rsid w:val="002C2CF3"/>
    <w:rsid w:val="002C5C71"/>
    <w:rsid w:val="002C71B3"/>
    <w:rsid w:val="002D1B2C"/>
    <w:rsid w:val="002D6AB3"/>
    <w:rsid w:val="002E3392"/>
    <w:rsid w:val="002F0348"/>
    <w:rsid w:val="00301E05"/>
    <w:rsid w:val="00312304"/>
    <w:rsid w:val="0031253C"/>
    <w:rsid w:val="00333E28"/>
    <w:rsid w:val="00335562"/>
    <w:rsid w:val="00336E0F"/>
    <w:rsid w:val="00345A78"/>
    <w:rsid w:val="00347A8E"/>
    <w:rsid w:val="00351F9C"/>
    <w:rsid w:val="00354062"/>
    <w:rsid w:val="00356B57"/>
    <w:rsid w:val="00356F7F"/>
    <w:rsid w:val="0036190F"/>
    <w:rsid w:val="003636C6"/>
    <w:rsid w:val="00364061"/>
    <w:rsid w:val="0036585A"/>
    <w:rsid w:val="00381D00"/>
    <w:rsid w:val="003A6DA2"/>
    <w:rsid w:val="003C399D"/>
    <w:rsid w:val="003D0A7D"/>
    <w:rsid w:val="003D19EA"/>
    <w:rsid w:val="003D240E"/>
    <w:rsid w:val="003E5394"/>
    <w:rsid w:val="003F1A13"/>
    <w:rsid w:val="003F1FB9"/>
    <w:rsid w:val="003F3A18"/>
    <w:rsid w:val="00405F29"/>
    <w:rsid w:val="00413B47"/>
    <w:rsid w:val="004152F5"/>
    <w:rsid w:val="004173F6"/>
    <w:rsid w:val="0042399F"/>
    <w:rsid w:val="004309F4"/>
    <w:rsid w:val="00434661"/>
    <w:rsid w:val="00441DB3"/>
    <w:rsid w:val="004436B4"/>
    <w:rsid w:val="00446D98"/>
    <w:rsid w:val="004524B2"/>
    <w:rsid w:val="004806FD"/>
    <w:rsid w:val="004A6D94"/>
    <w:rsid w:val="004B51A1"/>
    <w:rsid w:val="004C194F"/>
    <w:rsid w:val="004C53F8"/>
    <w:rsid w:val="004D0DDA"/>
    <w:rsid w:val="004D3381"/>
    <w:rsid w:val="004D4B88"/>
    <w:rsid w:val="004D7328"/>
    <w:rsid w:val="004E3AC7"/>
    <w:rsid w:val="004E42DF"/>
    <w:rsid w:val="004E509C"/>
    <w:rsid w:val="004F0A74"/>
    <w:rsid w:val="004F2F71"/>
    <w:rsid w:val="004F5B0D"/>
    <w:rsid w:val="00503799"/>
    <w:rsid w:val="00521678"/>
    <w:rsid w:val="005325CD"/>
    <w:rsid w:val="00534884"/>
    <w:rsid w:val="00554006"/>
    <w:rsid w:val="00554B61"/>
    <w:rsid w:val="005627FB"/>
    <w:rsid w:val="00564B2C"/>
    <w:rsid w:val="00573C13"/>
    <w:rsid w:val="0057458C"/>
    <w:rsid w:val="00583234"/>
    <w:rsid w:val="00595C70"/>
    <w:rsid w:val="005961B3"/>
    <w:rsid w:val="00596222"/>
    <w:rsid w:val="005A12FA"/>
    <w:rsid w:val="005A1EEB"/>
    <w:rsid w:val="005A4EC9"/>
    <w:rsid w:val="005A5887"/>
    <w:rsid w:val="005A65E5"/>
    <w:rsid w:val="005A6F7C"/>
    <w:rsid w:val="005B1398"/>
    <w:rsid w:val="005B1A6E"/>
    <w:rsid w:val="005B1A93"/>
    <w:rsid w:val="005B5C57"/>
    <w:rsid w:val="005C67A3"/>
    <w:rsid w:val="005D2817"/>
    <w:rsid w:val="005D6653"/>
    <w:rsid w:val="005E02C9"/>
    <w:rsid w:val="005E04A6"/>
    <w:rsid w:val="005F1C54"/>
    <w:rsid w:val="005F7111"/>
    <w:rsid w:val="006066E0"/>
    <w:rsid w:val="00614B4F"/>
    <w:rsid w:val="006166F4"/>
    <w:rsid w:val="00641812"/>
    <w:rsid w:val="00642EC0"/>
    <w:rsid w:val="00647580"/>
    <w:rsid w:val="00651261"/>
    <w:rsid w:val="00654A64"/>
    <w:rsid w:val="00656A74"/>
    <w:rsid w:val="00667383"/>
    <w:rsid w:val="00687BD2"/>
    <w:rsid w:val="0069110D"/>
    <w:rsid w:val="00692576"/>
    <w:rsid w:val="00696CF7"/>
    <w:rsid w:val="006975D7"/>
    <w:rsid w:val="00697E8E"/>
    <w:rsid w:val="006A0980"/>
    <w:rsid w:val="006A20C6"/>
    <w:rsid w:val="006B3E21"/>
    <w:rsid w:val="006B4192"/>
    <w:rsid w:val="006C5DF3"/>
    <w:rsid w:val="006D2A51"/>
    <w:rsid w:val="006E0C46"/>
    <w:rsid w:val="006E370A"/>
    <w:rsid w:val="006E6A9E"/>
    <w:rsid w:val="006E7EB5"/>
    <w:rsid w:val="006F0C7F"/>
    <w:rsid w:val="006F4DF8"/>
    <w:rsid w:val="006F78C7"/>
    <w:rsid w:val="00700990"/>
    <w:rsid w:val="00702A06"/>
    <w:rsid w:val="00714294"/>
    <w:rsid w:val="00720B28"/>
    <w:rsid w:val="007336F0"/>
    <w:rsid w:val="007355BD"/>
    <w:rsid w:val="007457E1"/>
    <w:rsid w:val="007565A2"/>
    <w:rsid w:val="00757572"/>
    <w:rsid w:val="007616C6"/>
    <w:rsid w:val="00762147"/>
    <w:rsid w:val="0077334D"/>
    <w:rsid w:val="0077457C"/>
    <w:rsid w:val="0077511E"/>
    <w:rsid w:val="00787579"/>
    <w:rsid w:val="007918E9"/>
    <w:rsid w:val="00791DBB"/>
    <w:rsid w:val="007A2131"/>
    <w:rsid w:val="007B02A7"/>
    <w:rsid w:val="007B4070"/>
    <w:rsid w:val="007D0400"/>
    <w:rsid w:val="007D0469"/>
    <w:rsid w:val="007D5CC9"/>
    <w:rsid w:val="007D77E6"/>
    <w:rsid w:val="007E3F84"/>
    <w:rsid w:val="007E42A0"/>
    <w:rsid w:val="007F3759"/>
    <w:rsid w:val="007F5378"/>
    <w:rsid w:val="007F7679"/>
    <w:rsid w:val="00801979"/>
    <w:rsid w:val="00804337"/>
    <w:rsid w:val="008069CA"/>
    <w:rsid w:val="0081415B"/>
    <w:rsid w:val="00816103"/>
    <w:rsid w:val="00820FEB"/>
    <w:rsid w:val="00822966"/>
    <w:rsid w:val="00824249"/>
    <w:rsid w:val="00824737"/>
    <w:rsid w:val="00824A81"/>
    <w:rsid w:val="00825C73"/>
    <w:rsid w:val="0083490D"/>
    <w:rsid w:val="00834A6E"/>
    <w:rsid w:val="00845DA2"/>
    <w:rsid w:val="00847217"/>
    <w:rsid w:val="00852A7C"/>
    <w:rsid w:val="00854BC9"/>
    <w:rsid w:val="00871B83"/>
    <w:rsid w:val="00882666"/>
    <w:rsid w:val="008934FA"/>
    <w:rsid w:val="008A32EC"/>
    <w:rsid w:val="008A401D"/>
    <w:rsid w:val="008B3489"/>
    <w:rsid w:val="008B6F56"/>
    <w:rsid w:val="008D0E26"/>
    <w:rsid w:val="008D4E1F"/>
    <w:rsid w:val="008E01C0"/>
    <w:rsid w:val="008F4846"/>
    <w:rsid w:val="00911C01"/>
    <w:rsid w:val="00913154"/>
    <w:rsid w:val="00913273"/>
    <w:rsid w:val="009147CA"/>
    <w:rsid w:val="009150B4"/>
    <w:rsid w:val="009150CC"/>
    <w:rsid w:val="00915725"/>
    <w:rsid w:val="00924277"/>
    <w:rsid w:val="00927766"/>
    <w:rsid w:val="0094447F"/>
    <w:rsid w:val="00945435"/>
    <w:rsid w:val="00961224"/>
    <w:rsid w:val="00963D0E"/>
    <w:rsid w:val="00971A26"/>
    <w:rsid w:val="00974FC7"/>
    <w:rsid w:val="009839F8"/>
    <w:rsid w:val="00983E09"/>
    <w:rsid w:val="009845FB"/>
    <w:rsid w:val="00986D6C"/>
    <w:rsid w:val="00996B80"/>
    <w:rsid w:val="009A1837"/>
    <w:rsid w:val="009B6AA3"/>
    <w:rsid w:val="009B71C7"/>
    <w:rsid w:val="009C0103"/>
    <w:rsid w:val="009C5301"/>
    <w:rsid w:val="009E637F"/>
    <w:rsid w:val="009E712C"/>
    <w:rsid w:val="009F6281"/>
    <w:rsid w:val="009F75EA"/>
    <w:rsid w:val="00A1358A"/>
    <w:rsid w:val="00A2183E"/>
    <w:rsid w:val="00A245DA"/>
    <w:rsid w:val="00A24EB3"/>
    <w:rsid w:val="00A33BD9"/>
    <w:rsid w:val="00A35B6E"/>
    <w:rsid w:val="00A37B48"/>
    <w:rsid w:val="00A40555"/>
    <w:rsid w:val="00A41517"/>
    <w:rsid w:val="00A44D1B"/>
    <w:rsid w:val="00A451BF"/>
    <w:rsid w:val="00A47258"/>
    <w:rsid w:val="00A474D3"/>
    <w:rsid w:val="00A55782"/>
    <w:rsid w:val="00A55835"/>
    <w:rsid w:val="00A55AF4"/>
    <w:rsid w:val="00A60F05"/>
    <w:rsid w:val="00A634C8"/>
    <w:rsid w:val="00A661EF"/>
    <w:rsid w:val="00A676DA"/>
    <w:rsid w:val="00A72BF7"/>
    <w:rsid w:val="00A75D86"/>
    <w:rsid w:val="00A841E3"/>
    <w:rsid w:val="00AB00D6"/>
    <w:rsid w:val="00AB2C38"/>
    <w:rsid w:val="00AB2E49"/>
    <w:rsid w:val="00AB53AB"/>
    <w:rsid w:val="00AB58FC"/>
    <w:rsid w:val="00AB686F"/>
    <w:rsid w:val="00AB7367"/>
    <w:rsid w:val="00AC67C3"/>
    <w:rsid w:val="00AD363B"/>
    <w:rsid w:val="00AD5277"/>
    <w:rsid w:val="00AF0A86"/>
    <w:rsid w:val="00AF32C9"/>
    <w:rsid w:val="00AF3809"/>
    <w:rsid w:val="00AF4149"/>
    <w:rsid w:val="00B0337E"/>
    <w:rsid w:val="00B1105F"/>
    <w:rsid w:val="00B11292"/>
    <w:rsid w:val="00B115E7"/>
    <w:rsid w:val="00B16592"/>
    <w:rsid w:val="00B253B4"/>
    <w:rsid w:val="00B3220A"/>
    <w:rsid w:val="00B341EA"/>
    <w:rsid w:val="00B4097E"/>
    <w:rsid w:val="00B4343B"/>
    <w:rsid w:val="00B43583"/>
    <w:rsid w:val="00B43C9A"/>
    <w:rsid w:val="00B45D74"/>
    <w:rsid w:val="00B505F2"/>
    <w:rsid w:val="00B54716"/>
    <w:rsid w:val="00B577E4"/>
    <w:rsid w:val="00B60638"/>
    <w:rsid w:val="00B62114"/>
    <w:rsid w:val="00B64865"/>
    <w:rsid w:val="00B82B84"/>
    <w:rsid w:val="00B85F7B"/>
    <w:rsid w:val="00B86B69"/>
    <w:rsid w:val="00B8793F"/>
    <w:rsid w:val="00B9000E"/>
    <w:rsid w:val="00B907FC"/>
    <w:rsid w:val="00BA4A2E"/>
    <w:rsid w:val="00BA632D"/>
    <w:rsid w:val="00BA6F79"/>
    <w:rsid w:val="00BB6F77"/>
    <w:rsid w:val="00BC2CD6"/>
    <w:rsid w:val="00BD0F70"/>
    <w:rsid w:val="00BD29C1"/>
    <w:rsid w:val="00BD3882"/>
    <w:rsid w:val="00BD55BA"/>
    <w:rsid w:val="00BE0C22"/>
    <w:rsid w:val="00BE240E"/>
    <w:rsid w:val="00BF0E5B"/>
    <w:rsid w:val="00BF156E"/>
    <w:rsid w:val="00C04786"/>
    <w:rsid w:val="00C06FD3"/>
    <w:rsid w:val="00C13018"/>
    <w:rsid w:val="00C16064"/>
    <w:rsid w:val="00C337F4"/>
    <w:rsid w:val="00C33866"/>
    <w:rsid w:val="00C42124"/>
    <w:rsid w:val="00C4330B"/>
    <w:rsid w:val="00C509E4"/>
    <w:rsid w:val="00C569C7"/>
    <w:rsid w:val="00C658A9"/>
    <w:rsid w:val="00C77553"/>
    <w:rsid w:val="00C81282"/>
    <w:rsid w:val="00C9485A"/>
    <w:rsid w:val="00C94BBC"/>
    <w:rsid w:val="00C967D3"/>
    <w:rsid w:val="00C9790E"/>
    <w:rsid w:val="00CA58BB"/>
    <w:rsid w:val="00CB573F"/>
    <w:rsid w:val="00CC19DE"/>
    <w:rsid w:val="00CC7936"/>
    <w:rsid w:val="00CD03BA"/>
    <w:rsid w:val="00CD405A"/>
    <w:rsid w:val="00CE193C"/>
    <w:rsid w:val="00CE5C79"/>
    <w:rsid w:val="00CE75ED"/>
    <w:rsid w:val="00CF05A0"/>
    <w:rsid w:val="00CF227C"/>
    <w:rsid w:val="00CF4382"/>
    <w:rsid w:val="00D105EE"/>
    <w:rsid w:val="00D14A44"/>
    <w:rsid w:val="00D41CB0"/>
    <w:rsid w:val="00D52BA7"/>
    <w:rsid w:val="00D5375A"/>
    <w:rsid w:val="00D53C71"/>
    <w:rsid w:val="00D554DC"/>
    <w:rsid w:val="00D55AC4"/>
    <w:rsid w:val="00D60097"/>
    <w:rsid w:val="00D74413"/>
    <w:rsid w:val="00D76099"/>
    <w:rsid w:val="00D93D09"/>
    <w:rsid w:val="00D95846"/>
    <w:rsid w:val="00DA6A6A"/>
    <w:rsid w:val="00DB189E"/>
    <w:rsid w:val="00DB2D5B"/>
    <w:rsid w:val="00DB48CF"/>
    <w:rsid w:val="00DB5A10"/>
    <w:rsid w:val="00DC0149"/>
    <w:rsid w:val="00DC063B"/>
    <w:rsid w:val="00DC6886"/>
    <w:rsid w:val="00DD1018"/>
    <w:rsid w:val="00DD1BCC"/>
    <w:rsid w:val="00DD2AF9"/>
    <w:rsid w:val="00DE0350"/>
    <w:rsid w:val="00DE3BB3"/>
    <w:rsid w:val="00DE438A"/>
    <w:rsid w:val="00DE5732"/>
    <w:rsid w:val="00DE577B"/>
    <w:rsid w:val="00DF08F4"/>
    <w:rsid w:val="00DF7EE2"/>
    <w:rsid w:val="00E10C3C"/>
    <w:rsid w:val="00E142B4"/>
    <w:rsid w:val="00E27C9A"/>
    <w:rsid w:val="00E30538"/>
    <w:rsid w:val="00E344DD"/>
    <w:rsid w:val="00E40516"/>
    <w:rsid w:val="00E44891"/>
    <w:rsid w:val="00E46948"/>
    <w:rsid w:val="00E52BC0"/>
    <w:rsid w:val="00E71F9B"/>
    <w:rsid w:val="00E835FB"/>
    <w:rsid w:val="00E83CD4"/>
    <w:rsid w:val="00E84BF7"/>
    <w:rsid w:val="00E939EC"/>
    <w:rsid w:val="00E93B0D"/>
    <w:rsid w:val="00E97C35"/>
    <w:rsid w:val="00EA22B7"/>
    <w:rsid w:val="00EA2ECE"/>
    <w:rsid w:val="00EA629E"/>
    <w:rsid w:val="00EB1641"/>
    <w:rsid w:val="00EB5D9E"/>
    <w:rsid w:val="00EB78DE"/>
    <w:rsid w:val="00ED2553"/>
    <w:rsid w:val="00EE0B56"/>
    <w:rsid w:val="00EE0BFD"/>
    <w:rsid w:val="00EF29E7"/>
    <w:rsid w:val="00EF2FBE"/>
    <w:rsid w:val="00EF630F"/>
    <w:rsid w:val="00F02F99"/>
    <w:rsid w:val="00F206B5"/>
    <w:rsid w:val="00F248E6"/>
    <w:rsid w:val="00F30F1E"/>
    <w:rsid w:val="00F41B20"/>
    <w:rsid w:val="00F44618"/>
    <w:rsid w:val="00F60990"/>
    <w:rsid w:val="00F76C2D"/>
    <w:rsid w:val="00F85AA4"/>
    <w:rsid w:val="00F85C7F"/>
    <w:rsid w:val="00F93464"/>
    <w:rsid w:val="00FA2F3F"/>
    <w:rsid w:val="00FB383D"/>
    <w:rsid w:val="00FC1FA8"/>
    <w:rsid w:val="00FD6BFC"/>
    <w:rsid w:val="00FE057B"/>
    <w:rsid w:val="00FE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F851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86"/>
    <w:rPr>
      <w:sz w:val="24"/>
      <w:szCs w:val="24"/>
    </w:rPr>
  </w:style>
  <w:style w:type="paragraph" w:styleId="Heading1">
    <w:name w:val="heading 1"/>
    <w:basedOn w:val="Normal"/>
    <w:next w:val="Normal"/>
    <w:qFormat/>
    <w:pPr>
      <w:keepNext/>
      <w:outlineLvl w:val="0"/>
    </w:pPr>
    <w:rPr>
      <w:b/>
      <w:sz w:val="28"/>
      <w:u w:val="single"/>
    </w:rPr>
  </w:style>
  <w:style w:type="paragraph" w:styleId="Heading3">
    <w:name w:val="heading 3"/>
    <w:basedOn w:val="Normal"/>
    <w:next w:val="Normal"/>
    <w:link w:val="Heading3Char"/>
    <w:uiPriority w:val="9"/>
    <w:unhideWhenUsed/>
    <w:qFormat/>
    <w:rsid w:val="005B5C57"/>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qFormat/>
    <w:pPr>
      <w:keepNext/>
      <w:outlineLvl w:val="3"/>
    </w:pPr>
    <w:rPr>
      <w:rFonts w:ascii="Calisto MT" w:hAnsi="Calisto MT"/>
      <w:i/>
      <w:sz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2"/>
    </w:rPr>
  </w:style>
  <w:style w:type="paragraph" w:styleId="BodyText">
    <w:name w:val="Body Text"/>
    <w:basedOn w:val="Normal"/>
    <w:semiHidden/>
  </w:style>
  <w:style w:type="paragraph" w:styleId="BodyText2">
    <w:name w:val="Body Text 2"/>
    <w:basedOn w:val="Normal"/>
    <w:semiHidden/>
    <w:rPr>
      <w:b/>
    </w:rPr>
  </w:style>
  <w:style w:type="paragraph" w:styleId="BodyTextIndent">
    <w:name w:val="Body Text Indent"/>
    <w:basedOn w:val="Normal"/>
    <w:link w:val="BodyTextIndentChar"/>
    <w:semiHidden/>
    <w:pPr>
      <w:ind w:left="720"/>
    </w:pPr>
  </w:style>
  <w:style w:type="paragraph" w:styleId="BodyTextIndent2">
    <w:name w:val="Body Text Indent 2"/>
    <w:basedOn w:val="Normal"/>
    <w:semiHidden/>
    <w:pPr>
      <w:ind w:left="2520"/>
    </w:pPr>
    <w:rPr>
      <w:b/>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757572"/>
    <w:rPr>
      <w:rFonts w:ascii="Tahoma" w:hAnsi="Tahoma" w:cs="Tahoma"/>
      <w:sz w:val="16"/>
      <w:szCs w:val="16"/>
    </w:rPr>
  </w:style>
  <w:style w:type="character" w:customStyle="1" w:styleId="BalloonTextChar">
    <w:name w:val="Balloon Text Char"/>
    <w:link w:val="BalloonText"/>
    <w:uiPriority w:val="99"/>
    <w:semiHidden/>
    <w:rsid w:val="00757572"/>
    <w:rPr>
      <w:rFonts w:ascii="Tahoma" w:hAnsi="Tahoma" w:cs="Tahoma"/>
      <w:sz w:val="16"/>
      <w:szCs w:val="16"/>
    </w:rPr>
  </w:style>
  <w:style w:type="paragraph" w:customStyle="1" w:styleId="arttext">
    <w:name w:val="arttext"/>
    <w:basedOn w:val="Normal"/>
    <w:rsid w:val="001E37F3"/>
    <w:pPr>
      <w:spacing w:before="100" w:beforeAutospacing="1" w:after="100" w:afterAutospacing="1"/>
    </w:pPr>
    <w:rPr>
      <w:rFonts w:ascii="Verdana" w:hAnsi="Verdana"/>
      <w:color w:val="000000"/>
    </w:rPr>
  </w:style>
  <w:style w:type="paragraph" w:styleId="ListParagraph">
    <w:name w:val="List Paragraph"/>
    <w:basedOn w:val="Normal"/>
    <w:uiPriority w:val="34"/>
    <w:qFormat/>
    <w:rsid w:val="000F2305"/>
    <w:pPr>
      <w:ind w:left="720"/>
    </w:pPr>
  </w:style>
  <w:style w:type="character" w:customStyle="1" w:styleId="mainbodycopy1">
    <w:name w:val="mainbodycopy1"/>
    <w:rsid w:val="000F2305"/>
    <w:rPr>
      <w:rFonts w:ascii="Verdana" w:hAnsi="Verdana" w:hint="default"/>
      <w:color w:val="000000"/>
      <w:sz w:val="10"/>
      <w:szCs w:val="10"/>
    </w:rPr>
  </w:style>
  <w:style w:type="character" w:customStyle="1" w:styleId="UnresolvedMention">
    <w:name w:val="Unresolved Mention"/>
    <w:uiPriority w:val="99"/>
    <w:semiHidden/>
    <w:unhideWhenUsed/>
    <w:rsid w:val="00C658A9"/>
    <w:rPr>
      <w:color w:val="605E5C"/>
      <w:shd w:val="clear" w:color="auto" w:fill="E1DFDD"/>
    </w:rPr>
  </w:style>
  <w:style w:type="character" w:customStyle="1" w:styleId="HeaderChar">
    <w:name w:val="Header Char"/>
    <w:link w:val="Header"/>
    <w:uiPriority w:val="99"/>
    <w:rsid w:val="00971A26"/>
  </w:style>
  <w:style w:type="character" w:customStyle="1" w:styleId="FooterChar">
    <w:name w:val="Footer Char"/>
    <w:link w:val="Footer"/>
    <w:uiPriority w:val="99"/>
    <w:rsid w:val="00971A26"/>
  </w:style>
  <w:style w:type="character" w:customStyle="1" w:styleId="BodyTextIndentChar">
    <w:name w:val="Body Text Indent Char"/>
    <w:link w:val="BodyTextIndent"/>
    <w:semiHidden/>
    <w:rsid w:val="00021C31"/>
    <w:rPr>
      <w:sz w:val="24"/>
      <w:lang w:eastAsia="en-US"/>
    </w:rPr>
  </w:style>
  <w:style w:type="character" w:customStyle="1" w:styleId="Heading3Char">
    <w:name w:val="Heading 3 Char"/>
    <w:link w:val="Heading3"/>
    <w:uiPriority w:val="9"/>
    <w:rsid w:val="005B5C57"/>
    <w:rPr>
      <w:rFonts w:ascii="Calibri Light" w:eastAsia="Times New Roman" w:hAnsi="Calibri Light" w:cs="Times New Roman"/>
      <w:b/>
      <w:bCs/>
      <w:sz w:val="26"/>
      <w:szCs w:val="26"/>
    </w:rPr>
  </w:style>
  <w:style w:type="character" w:customStyle="1" w:styleId="os-number">
    <w:name w:val="os-number"/>
    <w:rsid w:val="005B5C57"/>
  </w:style>
  <w:style w:type="character" w:customStyle="1" w:styleId="os-divider">
    <w:name w:val="os-divider"/>
    <w:rsid w:val="005B5C57"/>
  </w:style>
  <w:style w:type="character" w:customStyle="1" w:styleId="os-text">
    <w:name w:val="os-text"/>
    <w:rsid w:val="005B5C57"/>
  </w:style>
  <w:style w:type="paragraph" w:styleId="NormalWeb">
    <w:name w:val="Normal (Web)"/>
    <w:basedOn w:val="Normal"/>
    <w:uiPriority w:val="99"/>
    <w:unhideWhenUsed/>
    <w:rsid w:val="005B5C57"/>
    <w:pPr>
      <w:spacing w:before="100" w:beforeAutospacing="1" w:after="100" w:afterAutospacing="1"/>
    </w:pPr>
  </w:style>
  <w:style w:type="paragraph" w:customStyle="1" w:styleId="p-text">
    <w:name w:val="p-text"/>
    <w:basedOn w:val="Normal"/>
    <w:rsid w:val="007D77E6"/>
    <w:pPr>
      <w:spacing w:before="100" w:beforeAutospacing="1" w:after="100" w:afterAutospacing="1"/>
    </w:pPr>
    <w:rPr>
      <w:rFonts w:eastAsia="Times New Roman"/>
      <w:lang w:eastAsia="zh-CN"/>
    </w:rPr>
  </w:style>
  <w:style w:type="paragraph" w:customStyle="1" w:styleId="maitree">
    <w:name w:val="maitree"/>
    <w:basedOn w:val="Normal"/>
    <w:rsid w:val="0081415B"/>
    <w:pPr>
      <w:spacing w:before="100" w:beforeAutospacing="1" w:after="100" w:afterAutospacing="1"/>
    </w:pPr>
    <w:rPr>
      <w:rFonts w:eastAsia="Times New Roman"/>
      <w:lang w:eastAsia="zh-CN"/>
    </w:rPr>
  </w:style>
  <w:style w:type="character" w:customStyle="1" w:styleId="highlight">
    <w:name w:val="highlight"/>
    <w:rsid w:val="00C33866"/>
  </w:style>
  <w:style w:type="character" w:customStyle="1" w:styleId="apple-converted-space">
    <w:name w:val="apple-converted-space"/>
    <w:rsid w:val="00C33866"/>
  </w:style>
  <w:style w:type="character" w:styleId="Strong">
    <w:name w:val="Strong"/>
    <w:uiPriority w:val="22"/>
    <w:qFormat/>
    <w:rsid w:val="00C33866"/>
    <w:rPr>
      <w:b/>
      <w:bCs/>
    </w:rPr>
  </w:style>
  <w:style w:type="character" w:styleId="Emphasis">
    <w:name w:val="Emphasis"/>
    <w:uiPriority w:val="20"/>
    <w:qFormat/>
    <w:rsid w:val="00C3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3266">
      <w:bodyDiv w:val="1"/>
      <w:marLeft w:val="0"/>
      <w:marRight w:val="0"/>
      <w:marTop w:val="0"/>
      <w:marBottom w:val="0"/>
      <w:divBdr>
        <w:top w:val="none" w:sz="0" w:space="0" w:color="auto"/>
        <w:left w:val="none" w:sz="0" w:space="0" w:color="auto"/>
        <w:bottom w:val="none" w:sz="0" w:space="0" w:color="auto"/>
        <w:right w:val="none" w:sz="0" w:space="0" w:color="auto"/>
      </w:divBdr>
    </w:div>
    <w:div w:id="132334384">
      <w:bodyDiv w:val="1"/>
      <w:marLeft w:val="0"/>
      <w:marRight w:val="0"/>
      <w:marTop w:val="0"/>
      <w:marBottom w:val="0"/>
      <w:divBdr>
        <w:top w:val="none" w:sz="0" w:space="0" w:color="auto"/>
        <w:left w:val="none" w:sz="0" w:space="0" w:color="auto"/>
        <w:bottom w:val="none" w:sz="0" w:space="0" w:color="auto"/>
        <w:right w:val="none" w:sz="0" w:space="0" w:color="auto"/>
      </w:divBdr>
    </w:div>
    <w:div w:id="139619661">
      <w:bodyDiv w:val="1"/>
      <w:marLeft w:val="0"/>
      <w:marRight w:val="0"/>
      <w:marTop w:val="0"/>
      <w:marBottom w:val="0"/>
      <w:divBdr>
        <w:top w:val="none" w:sz="0" w:space="0" w:color="auto"/>
        <w:left w:val="none" w:sz="0" w:space="0" w:color="auto"/>
        <w:bottom w:val="none" w:sz="0" w:space="0" w:color="auto"/>
        <w:right w:val="none" w:sz="0" w:space="0" w:color="auto"/>
      </w:divBdr>
    </w:div>
    <w:div w:id="310644415">
      <w:bodyDiv w:val="1"/>
      <w:marLeft w:val="0"/>
      <w:marRight w:val="0"/>
      <w:marTop w:val="0"/>
      <w:marBottom w:val="0"/>
      <w:divBdr>
        <w:top w:val="none" w:sz="0" w:space="0" w:color="auto"/>
        <w:left w:val="none" w:sz="0" w:space="0" w:color="auto"/>
        <w:bottom w:val="none" w:sz="0" w:space="0" w:color="auto"/>
        <w:right w:val="none" w:sz="0" w:space="0" w:color="auto"/>
      </w:divBdr>
    </w:div>
    <w:div w:id="323053976">
      <w:bodyDiv w:val="1"/>
      <w:marLeft w:val="0"/>
      <w:marRight w:val="0"/>
      <w:marTop w:val="0"/>
      <w:marBottom w:val="0"/>
      <w:divBdr>
        <w:top w:val="none" w:sz="0" w:space="0" w:color="auto"/>
        <w:left w:val="none" w:sz="0" w:space="0" w:color="auto"/>
        <w:bottom w:val="none" w:sz="0" w:space="0" w:color="auto"/>
        <w:right w:val="none" w:sz="0" w:space="0" w:color="auto"/>
      </w:divBdr>
    </w:div>
    <w:div w:id="347022329">
      <w:bodyDiv w:val="1"/>
      <w:marLeft w:val="0"/>
      <w:marRight w:val="0"/>
      <w:marTop w:val="0"/>
      <w:marBottom w:val="0"/>
      <w:divBdr>
        <w:top w:val="none" w:sz="0" w:space="0" w:color="auto"/>
        <w:left w:val="none" w:sz="0" w:space="0" w:color="auto"/>
        <w:bottom w:val="none" w:sz="0" w:space="0" w:color="auto"/>
        <w:right w:val="none" w:sz="0" w:space="0" w:color="auto"/>
      </w:divBdr>
    </w:div>
    <w:div w:id="530728365">
      <w:bodyDiv w:val="1"/>
      <w:marLeft w:val="0"/>
      <w:marRight w:val="0"/>
      <w:marTop w:val="0"/>
      <w:marBottom w:val="0"/>
      <w:divBdr>
        <w:top w:val="none" w:sz="0" w:space="0" w:color="auto"/>
        <w:left w:val="none" w:sz="0" w:space="0" w:color="auto"/>
        <w:bottom w:val="none" w:sz="0" w:space="0" w:color="auto"/>
        <w:right w:val="none" w:sz="0" w:space="0" w:color="auto"/>
      </w:divBdr>
    </w:div>
    <w:div w:id="600992098">
      <w:bodyDiv w:val="1"/>
      <w:marLeft w:val="0"/>
      <w:marRight w:val="0"/>
      <w:marTop w:val="0"/>
      <w:marBottom w:val="0"/>
      <w:divBdr>
        <w:top w:val="none" w:sz="0" w:space="0" w:color="auto"/>
        <w:left w:val="none" w:sz="0" w:space="0" w:color="auto"/>
        <w:bottom w:val="none" w:sz="0" w:space="0" w:color="auto"/>
        <w:right w:val="none" w:sz="0" w:space="0" w:color="auto"/>
      </w:divBdr>
    </w:div>
    <w:div w:id="613291683">
      <w:bodyDiv w:val="1"/>
      <w:marLeft w:val="0"/>
      <w:marRight w:val="0"/>
      <w:marTop w:val="0"/>
      <w:marBottom w:val="0"/>
      <w:divBdr>
        <w:top w:val="none" w:sz="0" w:space="0" w:color="auto"/>
        <w:left w:val="none" w:sz="0" w:space="0" w:color="auto"/>
        <w:bottom w:val="none" w:sz="0" w:space="0" w:color="auto"/>
        <w:right w:val="none" w:sz="0" w:space="0" w:color="auto"/>
      </w:divBdr>
      <w:divsChild>
        <w:div w:id="1016536474">
          <w:marLeft w:val="0"/>
          <w:marRight w:val="0"/>
          <w:marTop w:val="0"/>
          <w:marBottom w:val="0"/>
          <w:divBdr>
            <w:top w:val="none" w:sz="0" w:space="0" w:color="auto"/>
            <w:left w:val="none" w:sz="0" w:space="0" w:color="auto"/>
            <w:bottom w:val="none" w:sz="0" w:space="0" w:color="auto"/>
            <w:right w:val="none" w:sz="0" w:space="0" w:color="auto"/>
          </w:divBdr>
          <w:divsChild>
            <w:div w:id="4995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6453">
      <w:bodyDiv w:val="1"/>
      <w:marLeft w:val="0"/>
      <w:marRight w:val="0"/>
      <w:marTop w:val="0"/>
      <w:marBottom w:val="0"/>
      <w:divBdr>
        <w:top w:val="none" w:sz="0" w:space="0" w:color="auto"/>
        <w:left w:val="none" w:sz="0" w:space="0" w:color="auto"/>
        <w:bottom w:val="none" w:sz="0" w:space="0" w:color="auto"/>
        <w:right w:val="none" w:sz="0" w:space="0" w:color="auto"/>
      </w:divBdr>
    </w:div>
    <w:div w:id="680938604">
      <w:bodyDiv w:val="1"/>
      <w:marLeft w:val="0"/>
      <w:marRight w:val="0"/>
      <w:marTop w:val="0"/>
      <w:marBottom w:val="0"/>
      <w:divBdr>
        <w:top w:val="none" w:sz="0" w:space="0" w:color="auto"/>
        <w:left w:val="none" w:sz="0" w:space="0" w:color="auto"/>
        <w:bottom w:val="none" w:sz="0" w:space="0" w:color="auto"/>
        <w:right w:val="none" w:sz="0" w:space="0" w:color="auto"/>
      </w:divBdr>
    </w:div>
    <w:div w:id="687604381">
      <w:bodyDiv w:val="1"/>
      <w:marLeft w:val="0"/>
      <w:marRight w:val="0"/>
      <w:marTop w:val="0"/>
      <w:marBottom w:val="0"/>
      <w:divBdr>
        <w:top w:val="none" w:sz="0" w:space="0" w:color="auto"/>
        <w:left w:val="none" w:sz="0" w:space="0" w:color="auto"/>
        <w:bottom w:val="none" w:sz="0" w:space="0" w:color="auto"/>
        <w:right w:val="none" w:sz="0" w:space="0" w:color="auto"/>
      </w:divBdr>
    </w:div>
    <w:div w:id="906498700">
      <w:bodyDiv w:val="1"/>
      <w:marLeft w:val="0"/>
      <w:marRight w:val="0"/>
      <w:marTop w:val="0"/>
      <w:marBottom w:val="0"/>
      <w:divBdr>
        <w:top w:val="none" w:sz="0" w:space="0" w:color="auto"/>
        <w:left w:val="none" w:sz="0" w:space="0" w:color="auto"/>
        <w:bottom w:val="none" w:sz="0" w:space="0" w:color="auto"/>
        <w:right w:val="none" w:sz="0" w:space="0" w:color="auto"/>
      </w:divBdr>
    </w:div>
    <w:div w:id="1031148571">
      <w:bodyDiv w:val="1"/>
      <w:marLeft w:val="0"/>
      <w:marRight w:val="0"/>
      <w:marTop w:val="0"/>
      <w:marBottom w:val="0"/>
      <w:divBdr>
        <w:top w:val="none" w:sz="0" w:space="0" w:color="auto"/>
        <w:left w:val="none" w:sz="0" w:space="0" w:color="auto"/>
        <w:bottom w:val="none" w:sz="0" w:space="0" w:color="auto"/>
        <w:right w:val="none" w:sz="0" w:space="0" w:color="auto"/>
      </w:divBdr>
    </w:div>
    <w:div w:id="1052003568">
      <w:bodyDiv w:val="1"/>
      <w:marLeft w:val="0"/>
      <w:marRight w:val="0"/>
      <w:marTop w:val="0"/>
      <w:marBottom w:val="0"/>
      <w:divBdr>
        <w:top w:val="none" w:sz="0" w:space="0" w:color="auto"/>
        <w:left w:val="none" w:sz="0" w:space="0" w:color="auto"/>
        <w:bottom w:val="none" w:sz="0" w:space="0" w:color="auto"/>
        <w:right w:val="none" w:sz="0" w:space="0" w:color="auto"/>
      </w:divBdr>
    </w:div>
    <w:div w:id="1080447385">
      <w:bodyDiv w:val="1"/>
      <w:marLeft w:val="0"/>
      <w:marRight w:val="0"/>
      <w:marTop w:val="0"/>
      <w:marBottom w:val="0"/>
      <w:divBdr>
        <w:top w:val="none" w:sz="0" w:space="0" w:color="auto"/>
        <w:left w:val="none" w:sz="0" w:space="0" w:color="auto"/>
        <w:bottom w:val="none" w:sz="0" w:space="0" w:color="auto"/>
        <w:right w:val="none" w:sz="0" w:space="0" w:color="auto"/>
      </w:divBdr>
    </w:div>
    <w:div w:id="1092317702">
      <w:bodyDiv w:val="1"/>
      <w:marLeft w:val="0"/>
      <w:marRight w:val="0"/>
      <w:marTop w:val="0"/>
      <w:marBottom w:val="0"/>
      <w:divBdr>
        <w:top w:val="none" w:sz="0" w:space="0" w:color="auto"/>
        <w:left w:val="none" w:sz="0" w:space="0" w:color="auto"/>
        <w:bottom w:val="none" w:sz="0" w:space="0" w:color="auto"/>
        <w:right w:val="none" w:sz="0" w:space="0" w:color="auto"/>
      </w:divBdr>
    </w:div>
    <w:div w:id="1206214433">
      <w:bodyDiv w:val="1"/>
      <w:marLeft w:val="0"/>
      <w:marRight w:val="0"/>
      <w:marTop w:val="0"/>
      <w:marBottom w:val="0"/>
      <w:divBdr>
        <w:top w:val="none" w:sz="0" w:space="0" w:color="auto"/>
        <w:left w:val="none" w:sz="0" w:space="0" w:color="auto"/>
        <w:bottom w:val="none" w:sz="0" w:space="0" w:color="auto"/>
        <w:right w:val="none" w:sz="0" w:space="0" w:color="auto"/>
      </w:divBdr>
    </w:div>
    <w:div w:id="1243756236">
      <w:bodyDiv w:val="1"/>
      <w:marLeft w:val="0"/>
      <w:marRight w:val="0"/>
      <w:marTop w:val="0"/>
      <w:marBottom w:val="0"/>
      <w:divBdr>
        <w:top w:val="none" w:sz="0" w:space="0" w:color="auto"/>
        <w:left w:val="none" w:sz="0" w:space="0" w:color="auto"/>
        <w:bottom w:val="none" w:sz="0" w:space="0" w:color="auto"/>
        <w:right w:val="none" w:sz="0" w:space="0" w:color="auto"/>
      </w:divBdr>
    </w:div>
    <w:div w:id="1254129082">
      <w:bodyDiv w:val="1"/>
      <w:marLeft w:val="0"/>
      <w:marRight w:val="0"/>
      <w:marTop w:val="0"/>
      <w:marBottom w:val="0"/>
      <w:divBdr>
        <w:top w:val="none" w:sz="0" w:space="0" w:color="auto"/>
        <w:left w:val="none" w:sz="0" w:space="0" w:color="auto"/>
        <w:bottom w:val="none" w:sz="0" w:space="0" w:color="auto"/>
        <w:right w:val="none" w:sz="0" w:space="0" w:color="auto"/>
      </w:divBdr>
    </w:div>
    <w:div w:id="1446922952">
      <w:bodyDiv w:val="1"/>
      <w:marLeft w:val="0"/>
      <w:marRight w:val="0"/>
      <w:marTop w:val="0"/>
      <w:marBottom w:val="0"/>
      <w:divBdr>
        <w:top w:val="none" w:sz="0" w:space="0" w:color="auto"/>
        <w:left w:val="none" w:sz="0" w:space="0" w:color="auto"/>
        <w:bottom w:val="none" w:sz="0" w:space="0" w:color="auto"/>
        <w:right w:val="none" w:sz="0" w:space="0" w:color="auto"/>
      </w:divBdr>
      <w:divsChild>
        <w:div w:id="595212032">
          <w:marLeft w:val="0"/>
          <w:marRight w:val="0"/>
          <w:marTop w:val="0"/>
          <w:marBottom w:val="0"/>
          <w:divBdr>
            <w:top w:val="none" w:sz="0" w:space="0" w:color="auto"/>
            <w:left w:val="none" w:sz="0" w:space="0" w:color="auto"/>
            <w:bottom w:val="none" w:sz="0" w:space="0" w:color="auto"/>
            <w:right w:val="none" w:sz="0" w:space="0" w:color="auto"/>
          </w:divBdr>
          <w:divsChild>
            <w:div w:id="13849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6153">
      <w:bodyDiv w:val="1"/>
      <w:marLeft w:val="0"/>
      <w:marRight w:val="0"/>
      <w:marTop w:val="0"/>
      <w:marBottom w:val="0"/>
      <w:divBdr>
        <w:top w:val="none" w:sz="0" w:space="0" w:color="auto"/>
        <w:left w:val="none" w:sz="0" w:space="0" w:color="auto"/>
        <w:bottom w:val="none" w:sz="0" w:space="0" w:color="auto"/>
        <w:right w:val="none" w:sz="0" w:space="0" w:color="auto"/>
      </w:divBdr>
    </w:div>
    <w:div w:id="1552768706">
      <w:bodyDiv w:val="1"/>
      <w:marLeft w:val="0"/>
      <w:marRight w:val="0"/>
      <w:marTop w:val="0"/>
      <w:marBottom w:val="0"/>
      <w:divBdr>
        <w:top w:val="none" w:sz="0" w:space="0" w:color="auto"/>
        <w:left w:val="none" w:sz="0" w:space="0" w:color="auto"/>
        <w:bottom w:val="none" w:sz="0" w:space="0" w:color="auto"/>
        <w:right w:val="none" w:sz="0" w:space="0" w:color="auto"/>
      </w:divBdr>
    </w:div>
    <w:div w:id="1571623216">
      <w:bodyDiv w:val="1"/>
      <w:marLeft w:val="0"/>
      <w:marRight w:val="0"/>
      <w:marTop w:val="0"/>
      <w:marBottom w:val="0"/>
      <w:divBdr>
        <w:top w:val="none" w:sz="0" w:space="0" w:color="auto"/>
        <w:left w:val="none" w:sz="0" w:space="0" w:color="auto"/>
        <w:bottom w:val="none" w:sz="0" w:space="0" w:color="auto"/>
        <w:right w:val="none" w:sz="0" w:space="0" w:color="auto"/>
      </w:divBdr>
    </w:div>
    <w:div w:id="1650743090">
      <w:bodyDiv w:val="1"/>
      <w:marLeft w:val="0"/>
      <w:marRight w:val="0"/>
      <w:marTop w:val="0"/>
      <w:marBottom w:val="0"/>
      <w:divBdr>
        <w:top w:val="none" w:sz="0" w:space="0" w:color="auto"/>
        <w:left w:val="none" w:sz="0" w:space="0" w:color="auto"/>
        <w:bottom w:val="none" w:sz="0" w:space="0" w:color="auto"/>
        <w:right w:val="none" w:sz="0" w:space="0" w:color="auto"/>
      </w:divBdr>
    </w:div>
    <w:div w:id="1708604974">
      <w:bodyDiv w:val="1"/>
      <w:marLeft w:val="0"/>
      <w:marRight w:val="0"/>
      <w:marTop w:val="0"/>
      <w:marBottom w:val="0"/>
      <w:divBdr>
        <w:top w:val="none" w:sz="0" w:space="0" w:color="auto"/>
        <w:left w:val="none" w:sz="0" w:space="0" w:color="auto"/>
        <w:bottom w:val="none" w:sz="0" w:space="0" w:color="auto"/>
        <w:right w:val="none" w:sz="0" w:space="0" w:color="auto"/>
      </w:divBdr>
    </w:div>
    <w:div w:id="1717318154">
      <w:bodyDiv w:val="1"/>
      <w:marLeft w:val="0"/>
      <w:marRight w:val="0"/>
      <w:marTop w:val="0"/>
      <w:marBottom w:val="0"/>
      <w:divBdr>
        <w:top w:val="none" w:sz="0" w:space="0" w:color="auto"/>
        <w:left w:val="none" w:sz="0" w:space="0" w:color="auto"/>
        <w:bottom w:val="none" w:sz="0" w:space="0" w:color="auto"/>
        <w:right w:val="none" w:sz="0" w:space="0" w:color="auto"/>
      </w:divBdr>
    </w:div>
    <w:div w:id="1760717516">
      <w:bodyDiv w:val="1"/>
      <w:marLeft w:val="0"/>
      <w:marRight w:val="0"/>
      <w:marTop w:val="0"/>
      <w:marBottom w:val="0"/>
      <w:divBdr>
        <w:top w:val="none" w:sz="0" w:space="0" w:color="auto"/>
        <w:left w:val="none" w:sz="0" w:space="0" w:color="auto"/>
        <w:bottom w:val="none" w:sz="0" w:space="0" w:color="auto"/>
        <w:right w:val="none" w:sz="0" w:space="0" w:color="auto"/>
      </w:divBdr>
    </w:div>
    <w:div w:id="1810971847">
      <w:bodyDiv w:val="1"/>
      <w:marLeft w:val="0"/>
      <w:marRight w:val="0"/>
      <w:marTop w:val="0"/>
      <w:marBottom w:val="0"/>
      <w:divBdr>
        <w:top w:val="none" w:sz="0" w:space="0" w:color="auto"/>
        <w:left w:val="none" w:sz="0" w:space="0" w:color="auto"/>
        <w:bottom w:val="none" w:sz="0" w:space="0" w:color="auto"/>
        <w:right w:val="none" w:sz="0" w:space="0" w:color="auto"/>
      </w:divBdr>
    </w:div>
    <w:div w:id="1934894636">
      <w:bodyDiv w:val="1"/>
      <w:marLeft w:val="0"/>
      <w:marRight w:val="0"/>
      <w:marTop w:val="0"/>
      <w:marBottom w:val="0"/>
      <w:divBdr>
        <w:top w:val="none" w:sz="0" w:space="0" w:color="auto"/>
        <w:left w:val="none" w:sz="0" w:space="0" w:color="auto"/>
        <w:bottom w:val="none" w:sz="0" w:space="0" w:color="auto"/>
        <w:right w:val="none" w:sz="0" w:space="0" w:color="auto"/>
      </w:divBdr>
    </w:div>
    <w:div w:id="21172831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penstax.org/books/principles-management/pages/4-4-the-internal-organization-and-external-environments" TargetMode="External"/><Relationship Id="rId8" Type="http://schemas.openxmlformats.org/officeDocument/2006/relationships/hyperlink" Target="https://www.investopedia.com/terms/m/mckinsey-7s-model.asp"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opens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2504</Words>
  <Characters>14273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CHAPTER SIX</vt:lpstr>
    </vt:vector>
  </TitlesOfParts>
  <Company>Ivy Tech State College</Company>
  <LinksUpToDate>false</LinksUpToDate>
  <CharactersWithSpaces>16744</CharactersWithSpaces>
  <SharedDoc>false</SharedDoc>
  <HLinks>
    <vt:vector size="6" baseType="variant">
      <vt:variant>
        <vt:i4>7667833</vt:i4>
      </vt:variant>
      <vt:variant>
        <vt:i4>0</vt:i4>
      </vt:variant>
      <vt:variant>
        <vt:i4>0</vt:i4>
      </vt:variant>
      <vt:variant>
        <vt:i4>5</vt:i4>
      </vt:variant>
      <vt:variant>
        <vt:lpwstr>http://www.tsheets.com/company-culture-secrets?utm_source=adwords&amp;utm_medium=pay-per-click&amp;utm_campaign=DSA&amp;utm_term=&amp;utm_content=time_cards&amp;gclid=Cj0KCQjw4qvlBRDiARIsAHme6ov1lV3qEgxGtAsYJxGzmItA0Tvrm_fEujeeDQ0tHjVeVMY8akdOWogaAj1-EALw_wcB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dc:title>
  <dc:subject/>
  <dc:creator>Current User</dc:creator>
  <cp:keywords/>
  <dc:description/>
  <cp:lastModifiedBy>Anthony</cp:lastModifiedBy>
  <cp:revision>4</cp:revision>
  <cp:lastPrinted>2006-10-09T18:43:00Z</cp:lastPrinted>
  <dcterms:created xsi:type="dcterms:W3CDTF">2020-05-12T02:36:00Z</dcterms:created>
  <dcterms:modified xsi:type="dcterms:W3CDTF">2020-06-16T03:00:00Z</dcterms:modified>
</cp:coreProperties>
</file>